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ED" w:rsidRPr="004B69ED" w:rsidRDefault="004B69ED" w:rsidP="004B69ED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9ED"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4B69ED" w:rsidRPr="004B69ED" w:rsidRDefault="004B69ED" w:rsidP="004B69ED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9ED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Ковылкинская средняя общеобразовательная школа</w:t>
      </w:r>
    </w:p>
    <w:p w:rsidR="004B69ED" w:rsidRPr="004B69ED" w:rsidRDefault="004B69ED" w:rsidP="004B69ED">
      <w:pPr>
        <w:jc w:val="right"/>
        <w:rPr>
          <w:rFonts w:ascii="Times New Roman" w:hAnsi="Times New Roman" w:cs="Times New Roman"/>
          <w:sz w:val="28"/>
          <w:szCs w:val="28"/>
        </w:rPr>
      </w:pPr>
      <w:r w:rsidRPr="004B69ED">
        <w:rPr>
          <w:rFonts w:ascii="Times New Roman" w:hAnsi="Times New Roman" w:cs="Times New Roman"/>
          <w:sz w:val="28"/>
          <w:szCs w:val="28"/>
        </w:rPr>
        <w:t xml:space="preserve">«Утверждаю»                                                                  </w:t>
      </w:r>
    </w:p>
    <w:p w:rsidR="004B69ED" w:rsidRPr="004B69ED" w:rsidRDefault="004B69ED" w:rsidP="004B69ED">
      <w:pPr>
        <w:jc w:val="right"/>
        <w:rPr>
          <w:rFonts w:ascii="Times New Roman" w:hAnsi="Times New Roman" w:cs="Times New Roman"/>
          <w:sz w:val="28"/>
          <w:szCs w:val="28"/>
        </w:rPr>
      </w:pPr>
      <w:r w:rsidRPr="004B69ED">
        <w:rPr>
          <w:rFonts w:ascii="Times New Roman" w:hAnsi="Times New Roman" w:cs="Times New Roman"/>
          <w:sz w:val="28"/>
          <w:szCs w:val="28"/>
        </w:rPr>
        <w:t xml:space="preserve">        Директор МБОУ </w:t>
      </w:r>
      <w:proofErr w:type="spellStart"/>
      <w:r w:rsidRPr="004B69ED">
        <w:rPr>
          <w:rFonts w:ascii="Times New Roman" w:hAnsi="Times New Roman" w:cs="Times New Roman"/>
          <w:sz w:val="28"/>
          <w:szCs w:val="28"/>
        </w:rPr>
        <w:t>Ковылкинской</w:t>
      </w:r>
      <w:proofErr w:type="spellEnd"/>
      <w:r w:rsidRPr="004B69ED">
        <w:rPr>
          <w:rFonts w:ascii="Times New Roman" w:hAnsi="Times New Roman" w:cs="Times New Roman"/>
          <w:sz w:val="28"/>
          <w:szCs w:val="28"/>
        </w:rPr>
        <w:t xml:space="preserve"> СОШ   </w:t>
      </w:r>
    </w:p>
    <w:p w:rsidR="004B69ED" w:rsidRPr="004B69ED" w:rsidRDefault="004B69ED" w:rsidP="004B69ED">
      <w:pPr>
        <w:jc w:val="right"/>
        <w:rPr>
          <w:rFonts w:ascii="Times New Roman" w:hAnsi="Times New Roman" w:cs="Times New Roman"/>
          <w:sz w:val="28"/>
          <w:szCs w:val="28"/>
        </w:rPr>
      </w:pPr>
      <w:r w:rsidRPr="004B69ED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gramStart"/>
      <w:r w:rsidRPr="004B69E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B69ED">
        <w:rPr>
          <w:rFonts w:ascii="Times New Roman" w:hAnsi="Times New Roman" w:cs="Times New Roman"/>
          <w:sz w:val="28"/>
          <w:szCs w:val="28"/>
        </w:rPr>
        <w:t xml:space="preserve"> _________ № _____    </w:t>
      </w:r>
    </w:p>
    <w:p w:rsidR="004B69ED" w:rsidRPr="004B69ED" w:rsidRDefault="004B69ED" w:rsidP="004B69ED">
      <w:pPr>
        <w:jc w:val="right"/>
        <w:rPr>
          <w:rFonts w:ascii="Times New Roman" w:hAnsi="Times New Roman" w:cs="Times New Roman"/>
          <w:sz w:val="28"/>
          <w:szCs w:val="28"/>
        </w:rPr>
      </w:pPr>
      <w:r w:rsidRPr="004B69ED">
        <w:rPr>
          <w:rFonts w:ascii="Times New Roman" w:hAnsi="Times New Roman" w:cs="Times New Roman"/>
          <w:sz w:val="28"/>
          <w:szCs w:val="28"/>
        </w:rPr>
        <w:t>_________   /</w:t>
      </w:r>
      <w:proofErr w:type="spellStart"/>
      <w:r w:rsidRPr="004B69ED">
        <w:rPr>
          <w:rFonts w:ascii="Times New Roman" w:hAnsi="Times New Roman" w:cs="Times New Roman"/>
          <w:sz w:val="28"/>
          <w:szCs w:val="28"/>
        </w:rPr>
        <w:t>Пузанова</w:t>
      </w:r>
      <w:proofErr w:type="spellEnd"/>
      <w:r w:rsidRPr="004B69ED">
        <w:rPr>
          <w:rFonts w:ascii="Times New Roman" w:hAnsi="Times New Roman" w:cs="Times New Roman"/>
          <w:sz w:val="28"/>
          <w:szCs w:val="28"/>
        </w:rPr>
        <w:t xml:space="preserve"> О.А./                                                       </w:t>
      </w:r>
    </w:p>
    <w:p w:rsidR="004B69ED" w:rsidRPr="004B69ED" w:rsidRDefault="004B69ED" w:rsidP="004B69ED">
      <w:pPr>
        <w:tabs>
          <w:tab w:val="left" w:pos="2340"/>
        </w:tabs>
        <w:rPr>
          <w:rFonts w:ascii="Times New Roman" w:hAnsi="Times New Roman" w:cs="Times New Roman"/>
        </w:rPr>
      </w:pPr>
      <w:r w:rsidRPr="004B69ED">
        <w:rPr>
          <w:rFonts w:ascii="Times New Roman" w:hAnsi="Times New Roman" w:cs="Times New Roman"/>
        </w:rPr>
        <w:tab/>
        <w:t xml:space="preserve">                    </w:t>
      </w:r>
      <w:r w:rsidRPr="004B69ED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2.65pt;height:56.95pt" fillcolor="#7f7f7f [1612]" strokecolor="#0d0d0d [3069]">
            <v:shadow on="t" color="#b2b2b2" opacity="52429f" offset="3pt"/>
            <v:textpath style="font-family:&quot;Times New Roman&quot;;v-text-kern:t" trim="t" fitpath="t" string="РАБОЧАЯ ПРОГРАММА"/>
          </v:shape>
        </w:pict>
      </w:r>
    </w:p>
    <w:p w:rsidR="004B69ED" w:rsidRPr="004B69ED" w:rsidRDefault="004B69ED" w:rsidP="004B69ED">
      <w:pPr>
        <w:tabs>
          <w:tab w:val="left" w:pos="4500"/>
        </w:tabs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69ED">
        <w:rPr>
          <w:rFonts w:ascii="Times New Roman" w:hAnsi="Times New Roman" w:cs="Times New Roman"/>
          <w:b/>
          <w:sz w:val="40"/>
          <w:szCs w:val="40"/>
        </w:rPr>
        <w:t>литературе</w:t>
      </w:r>
    </w:p>
    <w:p w:rsidR="004B69ED" w:rsidRPr="004B69ED" w:rsidRDefault="004B69ED" w:rsidP="004B69ED">
      <w:pPr>
        <w:tabs>
          <w:tab w:val="left" w:pos="4500"/>
        </w:tabs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4B69ED" w:rsidRPr="004B69ED" w:rsidRDefault="004B69ED" w:rsidP="004B69ED">
      <w:pPr>
        <w:tabs>
          <w:tab w:val="left" w:pos="4500"/>
        </w:tabs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4B69ED">
        <w:rPr>
          <w:rFonts w:ascii="Times New Roman" w:hAnsi="Times New Roman" w:cs="Times New Roman"/>
          <w:b/>
          <w:sz w:val="36"/>
          <w:szCs w:val="36"/>
        </w:rPr>
        <w:t>5 класс</w:t>
      </w:r>
    </w:p>
    <w:p w:rsidR="004B69ED" w:rsidRPr="004B69ED" w:rsidRDefault="004B69ED" w:rsidP="004B69ED">
      <w:pPr>
        <w:tabs>
          <w:tab w:val="left" w:pos="45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9ED">
        <w:rPr>
          <w:rFonts w:ascii="Times New Roman" w:hAnsi="Times New Roman" w:cs="Times New Roman"/>
          <w:b/>
          <w:sz w:val="28"/>
          <w:szCs w:val="28"/>
        </w:rPr>
        <w:t>Количество часов:</w:t>
      </w:r>
      <w:r w:rsidRPr="004B69ED">
        <w:rPr>
          <w:rFonts w:ascii="Times New Roman" w:hAnsi="Times New Roman" w:cs="Times New Roman"/>
          <w:sz w:val="28"/>
          <w:szCs w:val="28"/>
        </w:rPr>
        <w:t xml:space="preserve"> 105 ч.</w:t>
      </w:r>
    </w:p>
    <w:p w:rsidR="004B69ED" w:rsidRPr="004B69ED" w:rsidRDefault="004B69ED" w:rsidP="004B69ED">
      <w:pPr>
        <w:tabs>
          <w:tab w:val="left" w:pos="45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9E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4B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9ED">
        <w:rPr>
          <w:rFonts w:ascii="Times New Roman" w:hAnsi="Times New Roman" w:cs="Times New Roman"/>
          <w:sz w:val="28"/>
          <w:szCs w:val="28"/>
        </w:rPr>
        <w:t>Белимова</w:t>
      </w:r>
      <w:proofErr w:type="spellEnd"/>
      <w:r w:rsidRPr="004B69ED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4B69ED" w:rsidRPr="004B69ED" w:rsidRDefault="004B69ED" w:rsidP="004B69ED">
      <w:pPr>
        <w:tabs>
          <w:tab w:val="left" w:pos="4500"/>
        </w:tabs>
        <w:spacing w:line="360" w:lineRule="auto"/>
        <w:rPr>
          <w:rFonts w:ascii="Times New Roman" w:hAnsi="Times New Roman" w:cs="Times New Roman"/>
          <w:sz w:val="36"/>
          <w:szCs w:val="28"/>
        </w:rPr>
      </w:pPr>
      <w:r w:rsidRPr="004B69ED">
        <w:rPr>
          <w:rFonts w:ascii="Times New Roman" w:hAnsi="Times New Roman" w:cs="Times New Roman"/>
          <w:b/>
          <w:sz w:val="28"/>
          <w:szCs w:val="28"/>
        </w:rPr>
        <w:t>Программа разработана на основе</w:t>
      </w:r>
      <w:r w:rsidRPr="004B69ED">
        <w:rPr>
          <w:rFonts w:ascii="Times New Roman" w:hAnsi="Times New Roman" w:cs="Times New Roman"/>
          <w:sz w:val="28"/>
          <w:szCs w:val="28"/>
        </w:rPr>
        <w:t xml:space="preserve"> </w:t>
      </w:r>
      <w:r w:rsidRPr="004B69ED">
        <w:rPr>
          <w:rFonts w:ascii="Times New Roman" w:hAnsi="Times New Roman" w:cs="Times New Roman"/>
          <w:szCs w:val="20"/>
        </w:rPr>
        <w:t>федерального компонента государственного стандарта  основного общего образования и программы, утвержденной</w:t>
      </w:r>
      <w:r w:rsidR="003C36D2">
        <w:rPr>
          <w:rFonts w:ascii="Times New Roman" w:hAnsi="Times New Roman" w:cs="Times New Roman"/>
          <w:szCs w:val="20"/>
        </w:rPr>
        <w:t xml:space="preserve"> МО РФ, учебника «Литература»  8</w:t>
      </w:r>
      <w:r w:rsidRPr="004B69ED">
        <w:rPr>
          <w:rFonts w:ascii="Times New Roman" w:hAnsi="Times New Roman" w:cs="Times New Roman"/>
          <w:szCs w:val="20"/>
        </w:rPr>
        <w:t>класс (автор Москвин М.М..)</w:t>
      </w:r>
    </w:p>
    <w:p w:rsidR="004B69ED" w:rsidRDefault="004B69ED" w:rsidP="004B69ED">
      <w:pPr>
        <w:shd w:val="clear" w:color="auto" w:fill="FFFFFF"/>
        <w:jc w:val="center"/>
        <w:rPr>
          <w:b/>
          <w:sz w:val="28"/>
        </w:rPr>
      </w:pPr>
    </w:p>
    <w:p w:rsidR="004B69ED" w:rsidRDefault="004B69ED" w:rsidP="004B69ED">
      <w:pPr>
        <w:shd w:val="clear" w:color="auto" w:fill="FFFFFF"/>
        <w:jc w:val="center"/>
        <w:rPr>
          <w:b/>
          <w:sz w:val="28"/>
        </w:rPr>
      </w:pPr>
    </w:p>
    <w:p w:rsidR="003C36D2" w:rsidRPr="000D2823" w:rsidRDefault="003C36D2" w:rsidP="003C36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823">
        <w:rPr>
          <w:rFonts w:ascii="Times New Roman" w:eastAsia="Calibri" w:hAnsi="Times New Roman" w:cs="Times New Roman"/>
          <w:b/>
          <w:sz w:val="24"/>
          <w:szCs w:val="24"/>
        </w:rPr>
        <w:t>ПЛАНИРУЕМЫЕ  РЕЗУЛЬТАТЫ  ИЗУЧЕНИЯ  ПРЕДМЕТА</w:t>
      </w:r>
    </w:p>
    <w:p w:rsidR="003C36D2" w:rsidRDefault="003C36D2" w:rsidP="003C3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2823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823">
        <w:rPr>
          <w:rFonts w:ascii="Times New Roman" w:hAnsi="Times New Roman" w:cs="Times New Roman"/>
          <w:sz w:val="24"/>
          <w:szCs w:val="24"/>
        </w:rPr>
        <w:t>изучении предмета «Литература», являются:</w:t>
      </w:r>
      <w:r w:rsidRPr="000D2823">
        <w:rPr>
          <w:rFonts w:ascii="Times New Roman" w:hAnsi="Times New Roman" w:cs="Times New Roman"/>
          <w:sz w:val="24"/>
          <w:szCs w:val="24"/>
        </w:rPr>
        <w:br/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  <w:r w:rsidRPr="000D2823">
        <w:rPr>
          <w:rFonts w:ascii="Times New Roman" w:hAnsi="Times New Roman" w:cs="Times New Roman"/>
          <w:sz w:val="24"/>
          <w:szCs w:val="24"/>
        </w:rPr>
        <w:br/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  <w:proofErr w:type="gramEnd"/>
      <w:r w:rsidRPr="000D2823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0D2823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0D2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823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r w:rsidRPr="000D2823">
        <w:rPr>
          <w:rFonts w:ascii="Times New Roman" w:hAnsi="Times New Roman" w:cs="Times New Roman"/>
          <w:bCs/>
          <w:sz w:val="24"/>
          <w:szCs w:val="24"/>
        </w:rPr>
        <w:t>изучения предмета «Литература» проявляются в:</w:t>
      </w:r>
      <w:r w:rsidRPr="000D2823">
        <w:rPr>
          <w:rFonts w:ascii="Times New Roman" w:hAnsi="Times New Roman" w:cs="Times New Roman"/>
          <w:sz w:val="24"/>
          <w:szCs w:val="24"/>
        </w:rPr>
        <w:br/>
        <w:t xml:space="preserve"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  <w:r w:rsidRPr="000D2823">
        <w:rPr>
          <w:rFonts w:ascii="Times New Roman" w:hAnsi="Times New Roman" w:cs="Times New Roman"/>
          <w:sz w:val="24"/>
          <w:szCs w:val="24"/>
        </w:rPr>
        <w:br/>
        <w:t>• умении самостоятельно организовывать собственную деятельность, оценивать ее, определять сферу своих интересов;</w:t>
      </w:r>
      <w:r w:rsidRPr="000D2823">
        <w:rPr>
          <w:rFonts w:ascii="Times New Roman" w:hAnsi="Times New Roman" w:cs="Times New Roman"/>
          <w:sz w:val="24"/>
          <w:szCs w:val="24"/>
        </w:rPr>
        <w:br/>
        <w:t>• умении работать с разными источниками информации, находить ее, анализировать, использовать в самостоятельной деятельности.</w:t>
      </w:r>
      <w:proofErr w:type="gramEnd"/>
      <w:r w:rsidRPr="000D2823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 w:rsidRPr="000D2823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состоят в следующем:</w:t>
      </w:r>
      <w:r w:rsidRPr="000D2823">
        <w:rPr>
          <w:rFonts w:ascii="Times New Roman" w:hAnsi="Times New Roman" w:cs="Times New Roman"/>
          <w:sz w:val="24"/>
          <w:szCs w:val="24"/>
        </w:rPr>
        <w:br/>
      </w:r>
      <w:r w:rsidRPr="000D2823">
        <w:rPr>
          <w:rFonts w:ascii="Times New Roman" w:hAnsi="Times New Roman" w:cs="Times New Roman"/>
          <w:b/>
          <w:sz w:val="24"/>
          <w:szCs w:val="24"/>
        </w:rPr>
        <w:t>1) в познавательной сфере:</w:t>
      </w:r>
      <w:r w:rsidRPr="000D2823">
        <w:rPr>
          <w:rFonts w:ascii="Times New Roman" w:hAnsi="Times New Roman" w:cs="Times New Roman"/>
          <w:sz w:val="24"/>
          <w:szCs w:val="24"/>
        </w:rPr>
        <w:br/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  <w:r w:rsidRPr="000D2823">
        <w:rPr>
          <w:rFonts w:ascii="Times New Roman" w:hAnsi="Times New Roman" w:cs="Times New Roman"/>
          <w:sz w:val="24"/>
          <w:szCs w:val="24"/>
        </w:rPr>
        <w:br/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  <w:proofErr w:type="gramEnd"/>
      <w:r w:rsidRPr="000D2823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0D2823">
        <w:rPr>
          <w:rFonts w:ascii="Times New Roman" w:hAnsi="Times New Roman" w:cs="Times New Roman"/>
          <w:sz w:val="24"/>
          <w:szCs w:val="24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  <w:r w:rsidRPr="000D2823">
        <w:rPr>
          <w:rFonts w:ascii="Times New Roman" w:hAnsi="Times New Roman" w:cs="Times New Roman"/>
          <w:sz w:val="24"/>
          <w:szCs w:val="24"/>
        </w:rPr>
        <w:br/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  <w:proofErr w:type="gramEnd"/>
      <w:r w:rsidRPr="000D2823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0D2823">
        <w:rPr>
          <w:rFonts w:ascii="Times New Roman" w:hAnsi="Times New Roman" w:cs="Times New Roman"/>
          <w:sz w:val="24"/>
          <w:szCs w:val="24"/>
        </w:rPr>
        <w:t>владение элементарной литературоведческой терминологией при анализе литературного произведения.</w:t>
      </w:r>
      <w:r w:rsidRPr="000D2823">
        <w:rPr>
          <w:rFonts w:ascii="Times New Roman" w:hAnsi="Times New Roman" w:cs="Times New Roman"/>
          <w:sz w:val="24"/>
          <w:szCs w:val="24"/>
        </w:rPr>
        <w:br/>
      </w:r>
      <w:r w:rsidRPr="000D2823">
        <w:rPr>
          <w:rFonts w:ascii="Times New Roman" w:hAnsi="Times New Roman" w:cs="Times New Roman"/>
          <w:b/>
          <w:sz w:val="24"/>
          <w:szCs w:val="24"/>
        </w:rPr>
        <w:t>2) в ценностно-ориентационной сфере:</w:t>
      </w:r>
      <w:r w:rsidRPr="000D2823">
        <w:rPr>
          <w:rFonts w:ascii="Times New Roman" w:hAnsi="Times New Roman" w:cs="Times New Roman"/>
          <w:b/>
          <w:sz w:val="24"/>
          <w:szCs w:val="24"/>
        </w:rPr>
        <w:br/>
      </w:r>
      <w:r w:rsidRPr="000D2823">
        <w:rPr>
          <w:rFonts w:ascii="Times New Roman" w:hAnsi="Times New Roman" w:cs="Times New Roman"/>
          <w:sz w:val="24"/>
          <w:szCs w:val="24"/>
        </w:rPr>
        <w:t>• приобщение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823">
        <w:rPr>
          <w:rFonts w:ascii="Times New Roman" w:hAnsi="Times New Roman" w:cs="Times New Roman"/>
          <w:sz w:val="24"/>
          <w:szCs w:val="24"/>
        </w:rPr>
        <w:t>к духовно-нравственным ценностям русской литературы и культуры, сопоставление их с духовно-нравственными ценностями других народов;</w:t>
      </w:r>
      <w:r w:rsidRPr="000D2823">
        <w:rPr>
          <w:rFonts w:ascii="Times New Roman" w:hAnsi="Times New Roman" w:cs="Times New Roman"/>
          <w:sz w:val="24"/>
          <w:szCs w:val="24"/>
        </w:rPr>
        <w:br/>
        <w:t xml:space="preserve">• формулирование собственного отношения к произведениям русской литературы, их оценка; </w:t>
      </w:r>
      <w:r w:rsidRPr="000D2823">
        <w:rPr>
          <w:rFonts w:ascii="Times New Roman" w:hAnsi="Times New Roman" w:cs="Times New Roman"/>
          <w:sz w:val="24"/>
          <w:szCs w:val="24"/>
        </w:rPr>
        <w:br/>
        <w:t>• собственная интерпретация (в отдельных случаях) изученных литературных произведений;</w:t>
      </w:r>
      <w:r w:rsidRPr="000D2823">
        <w:rPr>
          <w:rFonts w:ascii="Times New Roman" w:hAnsi="Times New Roman" w:cs="Times New Roman"/>
          <w:sz w:val="24"/>
          <w:szCs w:val="24"/>
        </w:rPr>
        <w:br/>
        <w:t>• понимание авторской позиции и свое отношение к ней;</w:t>
      </w:r>
      <w:proofErr w:type="gramEnd"/>
      <w:r w:rsidRPr="000D2823">
        <w:rPr>
          <w:rFonts w:ascii="Times New Roman" w:hAnsi="Times New Roman" w:cs="Times New Roman"/>
          <w:sz w:val="24"/>
          <w:szCs w:val="24"/>
        </w:rPr>
        <w:br/>
      </w:r>
      <w:r w:rsidRPr="000D2823">
        <w:rPr>
          <w:rFonts w:ascii="Times New Roman" w:hAnsi="Times New Roman" w:cs="Times New Roman"/>
          <w:b/>
          <w:sz w:val="24"/>
          <w:szCs w:val="24"/>
        </w:rPr>
        <w:t>3) в коммуникативной сфере:</w:t>
      </w:r>
      <w:r w:rsidRPr="000D2823">
        <w:rPr>
          <w:rFonts w:ascii="Times New Roman" w:hAnsi="Times New Roman" w:cs="Times New Roman"/>
          <w:sz w:val="24"/>
          <w:szCs w:val="24"/>
        </w:rPr>
        <w:br/>
        <w:t xml:space="preserve">• восприятие на слух литературных произведений разных жанров, осмысленное чтение и адекватное восприятие; </w:t>
      </w:r>
      <w:r w:rsidRPr="000D2823">
        <w:rPr>
          <w:rFonts w:ascii="Times New Roman" w:hAnsi="Times New Roman" w:cs="Times New Roman"/>
          <w:sz w:val="24"/>
          <w:szCs w:val="24"/>
        </w:rPr>
        <w:br/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  <w:r w:rsidRPr="000D2823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0D2823">
        <w:rPr>
          <w:rFonts w:ascii="Times New Roman" w:hAnsi="Times New Roman" w:cs="Times New Roman"/>
          <w:sz w:val="24"/>
          <w:szCs w:val="24"/>
        </w:rPr>
        <w:t>написание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  <w:r w:rsidRPr="000D2823">
        <w:rPr>
          <w:rFonts w:ascii="Times New Roman" w:hAnsi="Times New Roman" w:cs="Times New Roman"/>
          <w:sz w:val="24"/>
          <w:szCs w:val="24"/>
        </w:rPr>
        <w:br/>
      </w:r>
      <w:r w:rsidRPr="000D2823">
        <w:rPr>
          <w:rFonts w:ascii="Times New Roman" w:hAnsi="Times New Roman" w:cs="Times New Roman"/>
          <w:b/>
          <w:sz w:val="24"/>
          <w:szCs w:val="24"/>
        </w:rPr>
        <w:lastRenderedPageBreak/>
        <w:t>4) в эстетической сфере:</w:t>
      </w:r>
      <w:r w:rsidRPr="000D2823">
        <w:rPr>
          <w:rFonts w:ascii="Times New Roman" w:hAnsi="Times New Roman" w:cs="Times New Roman"/>
          <w:b/>
          <w:sz w:val="24"/>
          <w:szCs w:val="24"/>
        </w:rPr>
        <w:br/>
      </w:r>
      <w:r w:rsidRPr="000D2823">
        <w:rPr>
          <w:rFonts w:ascii="Times New Roman" w:hAnsi="Times New Roman" w:cs="Times New Roman"/>
          <w:sz w:val="24"/>
          <w:szCs w:val="24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  <w:r w:rsidRPr="000D2823">
        <w:rPr>
          <w:rFonts w:ascii="Times New Roman" w:hAnsi="Times New Roman" w:cs="Times New Roman"/>
          <w:sz w:val="24"/>
          <w:szCs w:val="24"/>
        </w:rPr>
        <w:br/>
        <w:t>• понимание русского слова в его эстетической функции, роли изобразительно-выразительных языковых средств в создании художественных образов.</w:t>
      </w:r>
      <w:proofErr w:type="gramEnd"/>
    </w:p>
    <w:p w:rsidR="003C36D2" w:rsidRDefault="003C36D2" w:rsidP="003C36D2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D27C32">
        <w:rPr>
          <w:rFonts w:ascii="Times New Roman" w:hAnsi="Times New Roman"/>
          <w:sz w:val="24"/>
          <w:szCs w:val="24"/>
        </w:rPr>
        <w:t xml:space="preserve">Учитывая, что в подростковом возрасте ведущей становится деятельность межличностного общения, </w:t>
      </w:r>
      <w:r w:rsidRPr="00D27C32">
        <w:rPr>
          <w:rFonts w:ascii="Times New Roman" w:hAnsi="Times New Roman"/>
          <w:b/>
          <w:sz w:val="24"/>
          <w:szCs w:val="24"/>
        </w:rPr>
        <w:t>приоритетное значение в развитии УУД</w:t>
      </w:r>
      <w:r w:rsidRPr="00D27C32">
        <w:rPr>
          <w:rFonts w:ascii="Times New Roman" w:hAnsi="Times New Roman"/>
          <w:sz w:val="24"/>
          <w:szCs w:val="24"/>
        </w:rPr>
        <w:t xml:space="preserve"> в этот период приобретают </w:t>
      </w:r>
      <w:r w:rsidRPr="00D27C32">
        <w:rPr>
          <w:rFonts w:ascii="Times New Roman" w:hAnsi="Times New Roman"/>
          <w:b/>
          <w:sz w:val="24"/>
          <w:szCs w:val="24"/>
        </w:rPr>
        <w:t>коммуникативные учебные действия</w:t>
      </w:r>
      <w:r w:rsidRPr="00D27C32">
        <w:rPr>
          <w:rFonts w:ascii="Times New Roman" w:hAnsi="Times New Roman"/>
          <w:sz w:val="24"/>
          <w:szCs w:val="24"/>
        </w:rPr>
        <w:t>. </w:t>
      </w:r>
      <w:r w:rsidRPr="00D27C32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27C32">
        <w:rPr>
          <w:rFonts w:ascii="Times New Roman" w:hAnsi="Times New Roman"/>
          <w:sz w:val="24"/>
          <w:szCs w:val="24"/>
        </w:rPr>
        <w:t xml:space="preserve">Поэтому задача  основной школы – </w:t>
      </w:r>
      <w:r w:rsidRPr="00D27C32">
        <w:rPr>
          <w:rFonts w:ascii="Times New Roman" w:hAnsi="Times New Roman"/>
          <w:b/>
          <w:sz w:val="24"/>
          <w:szCs w:val="24"/>
        </w:rPr>
        <w:t>«учить ученика учиться в общении».</w:t>
      </w:r>
    </w:p>
    <w:p w:rsidR="003C36D2" w:rsidRPr="00D27C32" w:rsidRDefault="003C36D2" w:rsidP="003C36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C32">
        <w:rPr>
          <w:rFonts w:ascii="Times New Roman" w:hAnsi="Times New Roman"/>
          <w:sz w:val="24"/>
          <w:szCs w:val="24"/>
        </w:rPr>
        <w:t>В сфере развития</w:t>
      </w:r>
      <w:r w:rsidRPr="00D27C32">
        <w:rPr>
          <w:rStyle w:val="apple-converted-space"/>
          <w:rFonts w:ascii="Times New Roman" w:hAnsi="Times New Roman"/>
          <w:sz w:val="24"/>
          <w:szCs w:val="24"/>
        </w:rPr>
        <w:t> </w:t>
      </w:r>
      <w:proofErr w:type="gramStart"/>
      <w:r w:rsidRPr="00D27C32">
        <w:rPr>
          <w:rStyle w:val="a3"/>
          <w:sz w:val="24"/>
          <w:szCs w:val="24"/>
        </w:rPr>
        <w:t>коммуникативных</w:t>
      </w:r>
      <w:proofErr w:type="gramEnd"/>
      <w:r w:rsidRPr="00D27C32">
        <w:rPr>
          <w:rStyle w:val="a3"/>
          <w:sz w:val="24"/>
          <w:szCs w:val="24"/>
        </w:rPr>
        <w:t xml:space="preserve"> УУД</w:t>
      </w:r>
      <w:r w:rsidRPr="00D27C32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27C32">
        <w:rPr>
          <w:rFonts w:ascii="Times New Roman" w:hAnsi="Times New Roman"/>
          <w:sz w:val="24"/>
          <w:szCs w:val="24"/>
        </w:rPr>
        <w:t>приоритетное внимание уделяется:</w:t>
      </w:r>
    </w:p>
    <w:p w:rsidR="003C36D2" w:rsidRPr="00D27C32" w:rsidRDefault="003C36D2" w:rsidP="003C36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C32">
        <w:rPr>
          <w:rFonts w:ascii="Times New Roman" w:hAnsi="Times New Roman"/>
          <w:sz w:val="24"/>
          <w:szCs w:val="24"/>
        </w:rPr>
        <w:t>-формированию действий по организации и планированию</w:t>
      </w:r>
      <w:r w:rsidRPr="00D27C32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27C32">
        <w:rPr>
          <w:rStyle w:val="a4"/>
          <w:rFonts w:ascii="Times New Roman" w:hAnsi="Times New Roman"/>
          <w:b/>
          <w:sz w:val="24"/>
          <w:szCs w:val="24"/>
        </w:rPr>
        <w:t>учебного сотрудничества с учителем и сверстниками</w:t>
      </w:r>
      <w:r w:rsidRPr="00D27C32">
        <w:rPr>
          <w:rFonts w:ascii="Times New Roman" w:hAnsi="Times New Roman"/>
          <w:sz w:val="24"/>
          <w:szCs w:val="24"/>
        </w:rPr>
        <w:t>,</w:t>
      </w:r>
    </w:p>
    <w:p w:rsidR="003C36D2" w:rsidRPr="00D27C32" w:rsidRDefault="003C36D2" w:rsidP="003C36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C32">
        <w:rPr>
          <w:rFonts w:ascii="Times New Roman" w:hAnsi="Times New Roman"/>
          <w:sz w:val="24"/>
          <w:szCs w:val="24"/>
        </w:rPr>
        <w:t xml:space="preserve"> -</w:t>
      </w:r>
      <w:r w:rsidRPr="00D27C32">
        <w:rPr>
          <w:rFonts w:ascii="Times New Roman" w:hAnsi="Times New Roman"/>
          <w:b/>
          <w:sz w:val="24"/>
          <w:szCs w:val="24"/>
        </w:rPr>
        <w:t xml:space="preserve">умений работать в группе </w:t>
      </w:r>
      <w:r w:rsidRPr="00D27C32">
        <w:rPr>
          <w:rFonts w:ascii="Times New Roman" w:hAnsi="Times New Roman"/>
          <w:sz w:val="24"/>
          <w:szCs w:val="24"/>
        </w:rPr>
        <w:t xml:space="preserve">и приобретению опыта такой работы, </w:t>
      </w:r>
    </w:p>
    <w:p w:rsidR="003C36D2" w:rsidRPr="00D27C32" w:rsidRDefault="003C36D2" w:rsidP="003C36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C32">
        <w:rPr>
          <w:rFonts w:ascii="Times New Roman" w:hAnsi="Times New Roman"/>
          <w:sz w:val="24"/>
          <w:szCs w:val="24"/>
        </w:rPr>
        <w:t xml:space="preserve">-практическому освоению морально-этических и психологических </w:t>
      </w:r>
      <w:r w:rsidRPr="00D27C32">
        <w:rPr>
          <w:rFonts w:ascii="Times New Roman" w:hAnsi="Times New Roman"/>
          <w:b/>
          <w:sz w:val="24"/>
          <w:szCs w:val="24"/>
        </w:rPr>
        <w:t>принципов общения и сотрудничества</w:t>
      </w:r>
      <w:r w:rsidRPr="00D27C32">
        <w:rPr>
          <w:rFonts w:ascii="Times New Roman" w:hAnsi="Times New Roman"/>
          <w:sz w:val="24"/>
          <w:szCs w:val="24"/>
        </w:rPr>
        <w:t>;</w:t>
      </w:r>
    </w:p>
    <w:p w:rsidR="003C36D2" w:rsidRPr="00D27C32" w:rsidRDefault="003C36D2" w:rsidP="003C36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7C32">
        <w:rPr>
          <w:rFonts w:ascii="Times New Roman" w:hAnsi="Times New Roman"/>
          <w:sz w:val="24"/>
          <w:szCs w:val="24"/>
        </w:rPr>
        <w:t>-практическому освоению умений, составляющих основу</w:t>
      </w:r>
      <w:r w:rsidRPr="00D27C32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27C32">
        <w:rPr>
          <w:rStyle w:val="a4"/>
          <w:rFonts w:ascii="Times New Roman" w:hAnsi="Times New Roman"/>
          <w:b/>
          <w:sz w:val="24"/>
          <w:szCs w:val="24"/>
        </w:rPr>
        <w:t>коммуникативной компетентности</w:t>
      </w:r>
      <w:r w:rsidRPr="00D27C32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D27C32">
        <w:rPr>
          <w:rFonts w:ascii="Times New Roman" w:hAnsi="Times New Roman"/>
          <w:sz w:val="24"/>
          <w:szCs w:val="24"/>
        </w:rPr>
        <w:t>ставить и решать многообразные коммуникативные задачи;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</w:t>
      </w:r>
      <w:r w:rsidRPr="00D27C32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27C32">
        <w:rPr>
          <w:rFonts w:ascii="Times New Roman" w:hAnsi="Times New Roman"/>
          <w:sz w:val="24"/>
          <w:szCs w:val="24"/>
        </w:rPr>
        <w:t>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  <w:proofErr w:type="gramEnd"/>
    </w:p>
    <w:p w:rsidR="003C36D2" w:rsidRPr="00D27C32" w:rsidRDefault="003C36D2" w:rsidP="003C36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C32">
        <w:rPr>
          <w:rFonts w:ascii="Times New Roman" w:hAnsi="Times New Roman"/>
          <w:sz w:val="24"/>
          <w:szCs w:val="24"/>
        </w:rPr>
        <w:t>- развитию</w:t>
      </w:r>
      <w:r w:rsidRPr="00D27C32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27C32">
        <w:rPr>
          <w:rStyle w:val="a4"/>
          <w:rFonts w:ascii="Times New Roman" w:hAnsi="Times New Roman"/>
          <w:b/>
          <w:sz w:val="24"/>
          <w:szCs w:val="24"/>
        </w:rPr>
        <w:t>речевой деятельности</w:t>
      </w:r>
      <w:r w:rsidRPr="00D27C32">
        <w:rPr>
          <w:rFonts w:ascii="Times New Roman" w:hAnsi="Times New Roman"/>
          <w:sz w:val="24"/>
          <w:szCs w:val="24"/>
        </w:rPr>
        <w:t>, приобретению опыта использования речевых сре</w:t>
      </w:r>
      <w:proofErr w:type="gramStart"/>
      <w:r w:rsidRPr="00D27C32">
        <w:rPr>
          <w:rFonts w:ascii="Times New Roman" w:hAnsi="Times New Roman"/>
          <w:sz w:val="24"/>
          <w:szCs w:val="24"/>
        </w:rPr>
        <w:t>дств дл</w:t>
      </w:r>
      <w:proofErr w:type="gramEnd"/>
      <w:r w:rsidRPr="00D27C32">
        <w:rPr>
          <w:rFonts w:ascii="Times New Roman" w:hAnsi="Times New Roman"/>
          <w:sz w:val="24"/>
          <w:szCs w:val="24"/>
        </w:rPr>
        <w:t>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3C36D2" w:rsidRDefault="003C36D2" w:rsidP="003C36D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17A44">
        <w:rPr>
          <w:rFonts w:ascii="Times New Roman" w:eastAsia="Calibri" w:hAnsi="Times New Roman"/>
          <w:sz w:val="24"/>
          <w:szCs w:val="24"/>
        </w:rPr>
        <w:t>Технологии формирования:</w:t>
      </w:r>
      <w:r w:rsidRPr="00D27C32">
        <w:rPr>
          <w:sz w:val="20"/>
          <w:szCs w:val="20"/>
        </w:rPr>
        <w:t xml:space="preserve"> </w:t>
      </w:r>
      <w:r>
        <w:rPr>
          <w:rStyle w:val="zag11"/>
          <w:rFonts w:ascii="Times New Roman" w:hAnsi="Times New Roman"/>
          <w:sz w:val="24"/>
          <w:szCs w:val="24"/>
        </w:rPr>
        <w:t>т</w:t>
      </w:r>
      <w:r w:rsidRPr="00D27C32">
        <w:rPr>
          <w:rStyle w:val="zag11"/>
          <w:rFonts w:ascii="Times New Roman" w:hAnsi="Times New Roman"/>
          <w:sz w:val="24"/>
          <w:szCs w:val="24"/>
        </w:rPr>
        <w:t>ехнология критического мышления через чтение и письмо,   </w:t>
      </w:r>
      <w:r w:rsidRPr="00D27C32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27C32">
        <w:rPr>
          <w:rStyle w:val="zag11"/>
          <w:rFonts w:ascii="Times New Roman" w:hAnsi="Times New Roman"/>
          <w:sz w:val="24"/>
          <w:szCs w:val="24"/>
        </w:rPr>
        <w:t>игровое моделирование, дидактические игры, проектно-исследов</w:t>
      </w:r>
      <w:r>
        <w:rPr>
          <w:rStyle w:val="zag11"/>
          <w:rFonts w:ascii="Times New Roman" w:hAnsi="Times New Roman"/>
          <w:sz w:val="24"/>
          <w:szCs w:val="24"/>
        </w:rPr>
        <w:t>ательская деятельность, дискуссия.</w:t>
      </w:r>
    </w:p>
    <w:p w:rsidR="003C36D2" w:rsidRDefault="003C36D2" w:rsidP="003C36D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17A44">
        <w:rPr>
          <w:rFonts w:ascii="Times New Roman" w:eastAsia="Calibri" w:hAnsi="Times New Roman"/>
          <w:sz w:val="24"/>
          <w:szCs w:val="24"/>
        </w:rPr>
        <w:t xml:space="preserve">В сфере развития </w:t>
      </w:r>
      <w:r w:rsidRPr="00F17A44">
        <w:rPr>
          <w:rFonts w:ascii="Times New Roman" w:eastAsia="Calibri" w:hAnsi="Times New Roman"/>
          <w:b/>
          <w:sz w:val="24"/>
          <w:szCs w:val="24"/>
        </w:rPr>
        <w:t>личностных УУД</w:t>
      </w:r>
      <w:r w:rsidRPr="00F17A44">
        <w:rPr>
          <w:rFonts w:ascii="Times New Roman" w:eastAsia="Calibri" w:hAnsi="Times New Roman"/>
          <w:sz w:val="24"/>
          <w:szCs w:val="24"/>
        </w:rPr>
        <w:t xml:space="preserve"> приоритетное внимание уделяется формированию основ гражданской идентичности и основам социальных компетенций. Технологии формирования: проектно-исследовательской деятельности, п</w:t>
      </w:r>
      <w:r>
        <w:rPr>
          <w:rFonts w:ascii="Times New Roman" w:eastAsia="Calibri" w:hAnsi="Times New Roman"/>
          <w:sz w:val="24"/>
          <w:szCs w:val="24"/>
        </w:rPr>
        <w:t>р</w:t>
      </w:r>
      <w:r w:rsidRPr="00F17A44">
        <w:rPr>
          <w:rFonts w:ascii="Times New Roman" w:eastAsia="Calibri" w:hAnsi="Times New Roman"/>
          <w:sz w:val="24"/>
          <w:szCs w:val="24"/>
        </w:rPr>
        <w:t>облемного обучения, интерактивного обучения, ИК</w:t>
      </w:r>
      <w:proofErr w:type="gramStart"/>
      <w:r w:rsidRPr="00F17A44">
        <w:rPr>
          <w:rFonts w:ascii="Times New Roman" w:eastAsia="Calibri" w:hAnsi="Times New Roman"/>
          <w:sz w:val="24"/>
          <w:szCs w:val="24"/>
        </w:rPr>
        <w:t>Т-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F17A44">
        <w:rPr>
          <w:rFonts w:ascii="Times New Roman" w:eastAsia="Calibri" w:hAnsi="Times New Roman"/>
          <w:sz w:val="24"/>
          <w:szCs w:val="24"/>
        </w:rPr>
        <w:t>технологии, технология сотрудничества.</w:t>
      </w:r>
    </w:p>
    <w:p w:rsidR="003C36D2" w:rsidRDefault="003C36D2" w:rsidP="003C36D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В сфере </w:t>
      </w:r>
      <w:r w:rsidRPr="00F17A44">
        <w:rPr>
          <w:rFonts w:ascii="Times New Roman" w:eastAsia="Calibri" w:hAnsi="Times New Roman"/>
          <w:b/>
          <w:sz w:val="24"/>
          <w:szCs w:val="24"/>
        </w:rPr>
        <w:t>познавательных УУД</w:t>
      </w:r>
      <w:r>
        <w:rPr>
          <w:rFonts w:ascii="Times New Roman" w:eastAsia="Calibri" w:hAnsi="Times New Roman"/>
          <w:sz w:val="24"/>
          <w:szCs w:val="24"/>
        </w:rPr>
        <w:t xml:space="preserve"> приоритетное внимание уделяется основам проектно-исследовательской деятельности, развитию стратегий смыслового чтения и работе с информацией, практическому использованию понятийного аппарата и спектра логических действий и операций.</w:t>
      </w:r>
    </w:p>
    <w:p w:rsidR="003C36D2" w:rsidRDefault="003C36D2" w:rsidP="003C36D2">
      <w:pPr>
        <w:tabs>
          <w:tab w:val="left" w:pos="567"/>
        </w:tabs>
        <w:spacing w:after="0" w:line="240" w:lineRule="auto"/>
        <w:jc w:val="both"/>
        <w:rPr>
          <w:rStyle w:val="zag11"/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Формирование и развитие основ читательской компетенции обеспечивают технология </w:t>
      </w:r>
      <w:r w:rsidRPr="00D27C32">
        <w:rPr>
          <w:rStyle w:val="zag11"/>
          <w:rFonts w:ascii="Times New Roman" w:hAnsi="Times New Roman"/>
          <w:sz w:val="24"/>
          <w:szCs w:val="24"/>
        </w:rPr>
        <w:t xml:space="preserve">критического мышления, технология совершенствования </w:t>
      </w:r>
      <w:proofErr w:type="spellStart"/>
      <w:r w:rsidRPr="00D27C32">
        <w:rPr>
          <w:rStyle w:val="zag11"/>
          <w:rFonts w:ascii="Times New Roman" w:hAnsi="Times New Roman"/>
          <w:sz w:val="24"/>
          <w:szCs w:val="24"/>
        </w:rPr>
        <w:t>общеучебных</w:t>
      </w:r>
      <w:proofErr w:type="spellEnd"/>
      <w:r w:rsidRPr="00D27C32">
        <w:rPr>
          <w:rStyle w:val="zag11"/>
          <w:rFonts w:ascii="Times New Roman" w:hAnsi="Times New Roman"/>
          <w:sz w:val="24"/>
          <w:szCs w:val="24"/>
        </w:rPr>
        <w:t xml:space="preserve"> умений и навыков</w:t>
      </w:r>
      <w:proofErr w:type="gramStart"/>
      <w:r w:rsidRPr="00D27C32">
        <w:rPr>
          <w:rStyle w:val="zag11"/>
          <w:rFonts w:ascii="Times New Roman" w:hAnsi="Times New Roman"/>
          <w:sz w:val="24"/>
          <w:szCs w:val="24"/>
        </w:rPr>
        <w:t xml:space="preserve"> ,</w:t>
      </w:r>
      <w:proofErr w:type="gramEnd"/>
      <w:r w:rsidRPr="00D27C32">
        <w:rPr>
          <w:rStyle w:val="zag11"/>
          <w:rFonts w:ascii="Times New Roman" w:hAnsi="Times New Roman"/>
          <w:sz w:val="24"/>
          <w:szCs w:val="24"/>
        </w:rPr>
        <w:t xml:space="preserve"> технология </w:t>
      </w:r>
      <w:proofErr w:type="spellStart"/>
      <w:r w:rsidRPr="00D27C32">
        <w:rPr>
          <w:rStyle w:val="zag11"/>
          <w:rFonts w:ascii="Times New Roman" w:hAnsi="Times New Roman"/>
          <w:sz w:val="24"/>
          <w:szCs w:val="24"/>
        </w:rPr>
        <w:t>разноуровневого</w:t>
      </w:r>
      <w:proofErr w:type="spellEnd"/>
      <w:r w:rsidRPr="00D27C32">
        <w:rPr>
          <w:rStyle w:val="zag11"/>
          <w:rFonts w:ascii="Times New Roman" w:hAnsi="Times New Roman"/>
          <w:sz w:val="24"/>
          <w:szCs w:val="24"/>
        </w:rPr>
        <w:t xml:space="preserve"> обучения.</w:t>
      </w:r>
    </w:p>
    <w:p w:rsidR="003C36D2" w:rsidRDefault="003C36D2" w:rsidP="003C36D2">
      <w:pPr>
        <w:tabs>
          <w:tab w:val="left" w:pos="567"/>
        </w:tabs>
        <w:spacing w:after="0" w:line="240" w:lineRule="auto"/>
        <w:jc w:val="both"/>
        <w:rPr>
          <w:rStyle w:val="zag11"/>
          <w:rFonts w:ascii="Times New Roman" w:hAnsi="Times New Roman"/>
          <w:sz w:val="24"/>
          <w:szCs w:val="24"/>
        </w:rPr>
      </w:pPr>
      <w:r w:rsidRPr="00372C91">
        <w:rPr>
          <w:rStyle w:val="a3"/>
          <w:sz w:val="24"/>
          <w:szCs w:val="24"/>
        </w:rPr>
        <w:t>Формирование основ  проектно-исследовательской деятельности</w:t>
      </w:r>
      <w:r w:rsidRPr="00372C91">
        <w:rPr>
          <w:rFonts w:ascii="Times New Roman" w:eastAsia="Calibri" w:hAnsi="Times New Roman"/>
          <w:sz w:val="24"/>
          <w:szCs w:val="24"/>
        </w:rPr>
        <w:t xml:space="preserve"> обеспечивают </w:t>
      </w:r>
      <w:r w:rsidRPr="00372C91">
        <w:rPr>
          <w:rStyle w:val="zag11"/>
          <w:rFonts w:ascii="Times New Roman" w:hAnsi="Times New Roman"/>
          <w:sz w:val="24"/>
          <w:szCs w:val="24"/>
        </w:rPr>
        <w:t xml:space="preserve">технология проектно-исследовательской деятельности, технология </w:t>
      </w:r>
      <w:r w:rsidRPr="00372C91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372C91">
        <w:rPr>
          <w:rStyle w:val="zag11"/>
          <w:rFonts w:ascii="Times New Roman" w:hAnsi="Times New Roman"/>
          <w:sz w:val="24"/>
          <w:szCs w:val="24"/>
        </w:rPr>
        <w:t>проблемного обучения, технология интерактивного обучения, информационно-коммуникационные технологии обучения.</w:t>
      </w:r>
    </w:p>
    <w:p w:rsidR="003C36D2" w:rsidRPr="00372C91" w:rsidRDefault="003C36D2" w:rsidP="003C36D2">
      <w:pPr>
        <w:tabs>
          <w:tab w:val="left" w:pos="567"/>
        </w:tabs>
        <w:spacing w:after="0" w:line="240" w:lineRule="auto"/>
        <w:jc w:val="both"/>
        <w:rPr>
          <w:rStyle w:val="zag11"/>
          <w:rFonts w:ascii="Times New Roman" w:hAnsi="Times New Roman"/>
          <w:sz w:val="24"/>
          <w:szCs w:val="24"/>
        </w:rPr>
      </w:pPr>
      <w:r w:rsidRPr="00372C91">
        <w:rPr>
          <w:rStyle w:val="a3"/>
          <w:sz w:val="24"/>
          <w:szCs w:val="24"/>
        </w:rPr>
        <w:t>Овладение логическими действиями</w:t>
      </w:r>
      <w:r w:rsidRPr="00372C91">
        <w:rPr>
          <w:rFonts w:ascii="Times New Roman" w:eastAsia="Calibri" w:hAnsi="Times New Roman"/>
          <w:sz w:val="24"/>
          <w:szCs w:val="24"/>
        </w:rPr>
        <w:t xml:space="preserve"> обеспечивают</w:t>
      </w:r>
      <w:r w:rsidRPr="00372C91">
        <w:rPr>
          <w:rFonts w:ascii="Times New Roman" w:hAnsi="Times New Roman"/>
          <w:sz w:val="24"/>
          <w:szCs w:val="24"/>
        </w:rPr>
        <w:t xml:space="preserve"> </w:t>
      </w:r>
      <w:r w:rsidRPr="00372C91">
        <w:rPr>
          <w:rStyle w:val="zag11"/>
          <w:rFonts w:ascii="Times New Roman" w:hAnsi="Times New Roman"/>
          <w:sz w:val="24"/>
          <w:szCs w:val="24"/>
        </w:rPr>
        <w:t>технологии развивающего обучения, технология уровневой дифференциации</w:t>
      </w:r>
    </w:p>
    <w:p w:rsidR="003C36D2" w:rsidRPr="00DC776A" w:rsidRDefault="003C36D2" w:rsidP="003C36D2">
      <w:pPr>
        <w:shd w:val="clear" w:color="auto" w:fill="FFFFFF"/>
        <w:spacing w:after="0" w:line="163" w:lineRule="atLeast"/>
        <w:jc w:val="both"/>
        <w:rPr>
          <w:rFonts w:ascii="Times New Roman" w:hAnsi="Times New Roman"/>
          <w:sz w:val="24"/>
          <w:szCs w:val="24"/>
        </w:rPr>
      </w:pPr>
      <w:r w:rsidRPr="00DC776A">
        <w:rPr>
          <w:rFonts w:ascii="Times New Roman" w:hAnsi="Times New Roman"/>
          <w:sz w:val="24"/>
          <w:szCs w:val="24"/>
        </w:rPr>
        <w:t>В сфере развития</w:t>
      </w:r>
      <w:r w:rsidRPr="00DC776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C776A">
        <w:rPr>
          <w:rStyle w:val="a3"/>
          <w:sz w:val="24"/>
          <w:szCs w:val="24"/>
        </w:rPr>
        <w:t xml:space="preserve">регулятивных УУД </w:t>
      </w:r>
      <w:r w:rsidRPr="00DC776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C776A">
        <w:rPr>
          <w:rFonts w:ascii="Times New Roman" w:hAnsi="Times New Roman"/>
          <w:sz w:val="24"/>
          <w:szCs w:val="24"/>
        </w:rPr>
        <w:t xml:space="preserve">приоритетное внимание уделяется формированию действий  </w:t>
      </w:r>
      <w:proofErr w:type="spellStart"/>
      <w:r w:rsidRPr="00DC776A">
        <w:rPr>
          <w:rFonts w:ascii="Times New Roman" w:hAnsi="Times New Roman"/>
          <w:b/>
          <w:sz w:val="24"/>
          <w:szCs w:val="24"/>
        </w:rPr>
        <w:t>целеполагания</w:t>
      </w:r>
      <w:proofErr w:type="spellEnd"/>
      <w:r w:rsidRPr="00DC776A">
        <w:rPr>
          <w:rFonts w:ascii="Times New Roman" w:hAnsi="Times New Roman"/>
          <w:b/>
          <w:sz w:val="24"/>
          <w:szCs w:val="24"/>
        </w:rPr>
        <w:t>,</w:t>
      </w:r>
      <w:r w:rsidRPr="00DC776A">
        <w:rPr>
          <w:rFonts w:ascii="Times New Roman" w:hAnsi="Times New Roman"/>
          <w:sz w:val="24"/>
          <w:szCs w:val="24"/>
        </w:rPr>
        <w:t xml:space="preserve"> включая способность ставить новые учебные цели и задачи, планировать их реализацию, осуществлять выбор эффективных путей и средств достижения целей, контролировать и оценивать свои действия, вносить соответствующие коррективы в их выполнение.</w:t>
      </w:r>
    </w:p>
    <w:p w:rsidR="003C36D2" w:rsidRDefault="003C36D2" w:rsidP="003C36D2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17A44">
        <w:rPr>
          <w:rFonts w:ascii="Times New Roman" w:eastAsia="Calibri" w:hAnsi="Times New Roman"/>
          <w:sz w:val="24"/>
          <w:szCs w:val="24"/>
        </w:rPr>
        <w:t>Технологии формирования:</w:t>
      </w:r>
      <w:r w:rsidRPr="00DC776A">
        <w:rPr>
          <w:sz w:val="20"/>
          <w:szCs w:val="20"/>
        </w:rPr>
        <w:t xml:space="preserve"> </w:t>
      </w:r>
      <w:r w:rsidRPr="00DC776A">
        <w:rPr>
          <w:rStyle w:val="zag11"/>
          <w:rFonts w:ascii="Times New Roman" w:hAnsi="Times New Roman"/>
          <w:sz w:val="24"/>
          <w:szCs w:val="24"/>
        </w:rPr>
        <w:t>технология самостоятельной работы, технология проблемного обучения,</w:t>
      </w:r>
      <w:r w:rsidRPr="00DC776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C776A">
        <w:rPr>
          <w:rFonts w:ascii="Times New Roman" w:hAnsi="Times New Roman"/>
          <w:sz w:val="24"/>
          <w:szCs w:val="24"/>
        </w:rPr>
        <w:t>система инновационной оценки «</w:t>
      </w:r>
      <w:proofErr w:type="spellStart"/>
      <w:r w:rsidRPr="00DC776A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DC776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4B69ED" w:rsidRDefault="003C36D2" w:rsidP="003C36D2">
      <w:pPr>
        <w:pStyle w:val="a5"/>
        <w:shd w:val="clear" w:color="auto" w:fill="FFFFFF"/>
        <w:spacing w:line="163" w:lineRule="atLeast"/>
        <w:ind w:firstLine="454"/>
        <w:rPr>
          <w:b/>
          <w:sz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C36D2" w:rsidRDefault="003C36D2" w:rsidP="003C36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1AA">
        <w:rPr>
          <w:rFonts w:ascii="Times New Roman" w:hAnsi="Times New Roman" w:cs="Times New Roman"/>
          <w:b/>
          <w:sz w:val="24"/>
          <w:szCs w:val="24"/>
        </w:rPr>
        <w:t>СОДЕРЖАНИ</w:t>
      </w:r>
      <w:r>
        <w:rPr>
          <w:rFonts w:ascii="Times New Roman" w:hAnsi="Times New Roman" w:cs="Times New Roman"/>
          <w:b/>
          <w:sz w:val="24"/>
          <w:szCs w:val="24"/>
        </w:rPr>
        <w:t>Е  ПРОГРАММЫ  ПО  ПРЕДМЕТУ  В  8</w:t>
      </w:r>
      <w:r w:rsidRPr="006841AA">
        <w:rPr>
          <w:rFonts w:ascii="Times New Roman" w:hAnsi="Times New Roman" w:cs="Times New Roman"/>
          <w:b/>
          <w:sz w:val="24"/>
          <w:szCs w:val="24"/>
        </w:rPr>
        <w:t xml:space="preserve">  КЛАССЕ</w:t>
      </w:r>
    </w:p>
    <w:p w:rsidR="003C36D2" w:rsidRPr="00FE6BF4" w:rsidRDefault="003C36D2" w:rsidP="003C36D2">
      <w:pPr>
        <w:pStyle w:val="Style14"/>
        <w:widowControl/>
        <w:spacing w:before="82"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 xml:space="preserve">Литература как искусство слова — </w:t>
      </w:r>
      <w:r w:rsidRPr="00FE6BF4">
        <w:rPr>
          <w:rStyle w:val="FontStyle39"/>
          <w:rFonts w:ascii="Times New Roman" w:hAnsi="Times New Roman"/>
        </w:rPr>
        <w:t xml:space="preserve">1 </w:t>
      </w:r>
      <w:r w:rsidRPr="00FE6BF4">
        <w:rPr>
          <w:rStyle w:val="FontStyle34"/>
        </w:rPr>
        <w:t xml:space="preserve">час. </w:t>
      </w:r>
      <w:r w:rsidRPr="00FE6BF4">
        <w:rPr>
          <w:rStyle w:val="FontStyle33"/>
          <w:rFonts w:ascii="Times New Roman" w:hAnsi="Times New Roman"/>
        </w:rPr>
        <w:t>Художественный текст: его чтение и интерпретация. Лите</w:t>
      </w:r>
      <w:r w:rsidRPr="00FE6BF4">
        <w:rPr>
          <w:rStyle w:val="FontStyle33"/>
          <w:rFonts w:ascii="Times New Roman" w:hAnsi="Times New Roman"/>
        </w:rPr>
        <w:softHyphen/>
        <w:t>ратура как диалог автора и читателя. Место героя в этом диалоге.</w:t>
      </w:r>
    </w:p>
    <w:p w:rsidR="003C36D2" w:rsidRDefault="003C36D2" w:rsidP="003C36D2">
      <w:pPr>
        <w:pStyle w:val="Style14"/>
        <w:widowControl/>
        <w:spacing w:before="82"/>
        <w:rPr>
          <w:rStyle w:val="FontStyle31"/>
          <w:rFonts w:ascii="Times New Roman" w:hAnsi="Times New Roman"/>
        </w:rPr>
      </w:pPr>
      <w:r w:rsidRPr="00FE6BF4">
        <w:rPr>
          <w:rFonts w:ascii="Times New Roman" w:hAnsi="Times New Roman"/>
          <w:b/>
          <w:u w:val="single"/>
        </w:rPr>
        <w:lastRenderedPageBreak/>
        <w:t>Автор в древнерусской литературе</w:t>
      </w:r>
    </w:p>
    <w:p w:rsidR="003C36D2" w:rsidRPr="00FE6BF4" w:rsidRDefault="003C36D2" w:rsidP="003C36D2">
      <w:pPr>
        <w:pStyle w:val="Style14"/>
        <w:widowControl/>
        <w:spacing w:before="82"/>
        <w:rPr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 xml:space="preserve"> «Житие Сергия Радонежского» — </w:t>
      </w:r>
      <w:r w:rsidRPr="00FE6BF4">
        <w:rPr>
          <w:rStyle w:val="FontStyle39"/>
          <w:rFonts w:ascii="Times New Roman" w:hAnsi="Times New Roman"/>
        </w:rPr>
        <w:t xml:space="preserve">1 </w:t>
      </w:r>
      <w:r w:rsidRPr="00FE6BF4">
        <w:rPr>
          <w:rStyle w:val="FontStyle34"/>
        </w:rPr>
        <w:t xml:space="preserve">час. </w:t>
      </w:r>
      <w:r w:rsidRPr="00FE6BF4">
        <w:rPr>
          <w:rStyle w:val="FontStyle33"/>
          <w:rFonts w:ascii="Times New Roman" w:hAnsi="Times New Roman"/>
        </w:rPr>
        <w:t>Автор в древнерусской литературе. Жанр жития. Христианско-нравственный идеал и его воплощение в произведе</w:t>
      </w:r>
      <w:r w:rsidRPr="00FE6BF4">
        <w:rPr>
          <w:rStyle w:val="FontStyle33"/>
          <w:rFonts w:ascii="Times New Roman" w:hAnsi="Times New Roman"/>
        </w:rPr>
        <w:softHyphen/>
        <w:t xml:space="preserve">нии. Черты </w:t>
      </w:r>
      <w:proofErr w:type="spellStart"/>
      <w:r w:rsidRPr="00FE6BF4">
        <w:rPr>
          <w:rStyle w:val="FontStyle33"/>
          <w:rFonts w:ascii="Times New Roman" w:hAnsi="Times New Roman"/>
        </w:rPr>
        <w:t>житийности</w:t>
      </w:r>
      <w:proofErr w:type="spellEnd"/>
      <w:r w:rsidRPr="00FE6BF4">
        <w:rPr>
          <w:rStyle w:val="FontStyle33"/>
          <w:rFonts w:ascii="Times New Roman" w:hAnsi="Times New Roman"/>
        </w:rPr>
        <w:t xml:space="preserve"> в классической русской литературе.</w:t>
      </w:r>
    </w:p>
    <w:p w:rsidR="003C36D2" w:rsidRPr="00FE6BF4" w:rsidRDefault="003C36D2" w:rsidP="003C36D2">
      <w:pPr>
        <w:pStyle w:val="Style14"/>
        <w:widowControl/>
        <w:spacing w:before="10" w:line="240" w:lineRule="auto"/>
        <w:rPr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 xml:space="preserve">Н.М. Карамзин. Повесть «Бедная Лиза» — </w:t>
      </w:r>
      <w:r w:rsidRPr="00FE6BF4">
        <w:rPr>
          <w:rStyle w:val="FontStyle34"/>
        </w:rPr>
        <w:t xml:space="preserve">2 часа. </w:t>
      </w:r>
      <w:r w:rsidRPr="00FE6BF4">
        <w:rPr>
          <w:rStyle w:val="FontStyle33"/>
          <w:rFonts w:ascii="Times New Roman" w:hAnsi="Times New Roman"/>
        </w:rPr>
        <w:t>Слово о писателе. Изображение чувства как основа сюжета. Образ главной героини, его особенности. Понятие о сенти</w:t>
      </w:r>
      <w:r w:rsidRPr="00FE6BF4">
        <w:rPr>
          <w:rStyle w:val="FontStyle33"/>
          <w:rFonts w:ascii="Times New Roman" w:hAnsi="Times New Roman"/>
        </w:rPr>
        <w:softHyphen/>
        <w:t>ментализме. Авторская позиция и способы ее выражения. Значение повести для русской литературы.</w:t>
      </w:r>
    </w:p>
    <w:p w:rsidR="003C36D2" w:rsidRPr="00FE6BF4" w:rsidRDefault="003C36D2" w:rsidP="003C36D2">
      <w:pPr>
        <w:pStyle w:val="Style14"/>
        <w:widowControl/>
        <w:spacing w:before="5"/>
        <w:rPr>
          <w:rStyle w:val="FontStyle31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 xml:space="preserve">А.Н. Радищев. «Путешествие из Петербурга в Москву» (отрывки) — </w:t>
      </w:r>
      <w:r w:rsidRPr="00FE6BF4">
        <w:rPr>
          <w:rStyle w:val="FontStyle39"/>
          <w:rFonts w:ascii="Times New Roman" w:hAnsi="Times New Roman"/>
        </w:rPr>
        <w:t xml:space="preserve">1 </w:t>
      </w:r>
      <w:r w:rsidRPr="00FE6BF4">
        <w:rPr>
          <w:rStyle w:val="FontStyle34"/>
        </w:rPr>
        <w:t xml:space="preserve">час. </w:t>
      </w:r>
      <w:r w:rsidRPr="00FE6BF4">
        <w:rPr>
          <w:rStyle w:val="FontStyle33"/>
          <w:rFonts w:ascii="Times New Roman" w:hAnsi="Times New Roman"/>
        </w:rPr>
        <w:t>Слово о писателе. Углубление представления о путешест</w:t>
      </w:r>
      <w:r w:rsidRPr="00FE6BF4">
        <w:rPr>
          <w:rStyle w:val="FontStyle33"/>
          <w:rFonts w:ascii="Times New Roman" w:hAnsi="Times New Roman"/>
        </w:rPr>
        <w:softHyphen/>
        <w:t>вии как об одном из основных мотивов эпического сюжета. Жанр путешествия в литературе. Полнота изображения рус</w:t>
      </w:r>
      <w:r w:rsidRPr="00FE6BF4">
        <w:rPr>
          <w:rStyle w:val="FontStyle33"/>
          <w:rFonts w:ascii="Times New Roman" w:hAnsi="Times New Roman"/>
        </w:rPr>
        <w:softHyphen/>
        <w:t>ской жизни. Образ автора и его роль в произведении. Стилевое своеобразие произведения.</w:t>
      </w:r>
    </w:p>
    <w:p w:rsidR="003C36D2" w:rsidRPr="00FE6BF4" w:rsidRDefault="003C36D2" w:rsidP="003C36D2">
      <w:pPr>
        <w:pStyle w:val="Style14"/>
        <w:widowControl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 xml:space="preserve">А.С. Пушкин. Роман «Капитанская дочка» — </w:t>
      </w:r>
      <w:r w:rsidRPr="00FE6BF4">
        <w:rPr>
          <w:rStyle w:val="FontStyle36"/>
          <w:rFonts w:ascii="Times New Roman" w:hAnsi="Times New Roman" w:cs="Times New Roman"/>
          <w:sz w:val="24"/>
          <w:szCs w:val="24"/>
        </w:rPr>
        <w:t xml:space="preserve">5 </w:t>
      </w:r>
      <w:r w:rsidRPr="00FE6BF4">
        <w:rPr>
          <w:rStyle w:val="FontStyle34"/>
        </w:rPr>
        <w:t xml:space="preserve">часов. </w:t>
      </w:r>
      <w:r w:rsidRPr="00FE6BF4">
        <w:rPr>
          <w:rStyle w:val="FontStyle33"/>
          <w:rFonts w:ascii="Times New Roman" w:hAnsi="Times New Roman"/>
        </w:rPr>
        <w:t>Слово о писателе. Историческая основа произведения. Ис</w:t>
      </w:r>
      <w:r w:rsidRPr="00FE6BF4">
        <w:rPr>
          <w:rStyle w:val="FontStyle33"/>
          <w:rFonts w:ascii="Times New Roman" w:hAnsi="Times New Roman"/>
        </w:rPr>
        <w:softHyphen/>
        <w:t>тория создания «Капитанской дочки». Замысел и воплоще</w:t>
      </w:r>
      <w:r w:rsidRPr="00FE6BF4">
        <w:rPr>
          <w:rStyle w:val="FontStyle33"/>
          <w:rFonts w:ascii="Times New Roman" w:hAnsi="Times New Roman"/>
        </w:rPr>
        <w:softHyphen/>
        <w:t xml:space="preserve">ние. Проблема художественного историзма. Проблема жанра произведения. </w:t>
      </w:r>
      <w:proofErr w:type="gramStart"/>
      <w:r w:rsidRPr="00FE6BF4">
        <w:rPr>
          <w:rStyle w:val="FontStyle33"/>
          <w:rFonts w:ascii="Times New Roman" w:hAnsi="Times New Roman"/>
        </w:rPr>
        <w:t>Историческое</w:t>
      </w:r>
      <w:proofErr w:type="gramEnd"/>
      <w:r w:rsidRPr="00FE6BF4">
        <w:rPr>
          <w:rStyle w:val="FontStyle33"/>
          <w:rFonts w:ascii="Times New Roman" w:hAnsi="Times New Roman"/>
        </w:rPr>
        <w:t xml:space="preserve"> и личное в сюжете. Нравственная проблематика. Автор — повествователь — герой. Система образов.</w:t>
      </w:r>
    </w:p>
    <w:p w:rsidR="003C36D2" w:rsidRPr="00FE6BF4" w:rsidRDefault="003C36D2" w:rsidP="003C36D2">
      <w:pPr>
        <w:pStyle w:val="Style14"/>
        <w:widowControl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 xml:space="preserve">И.С. Тургенев. Повесть «Ася» — </w:t>
      </w:r>
      <w:r w:rsidRPr="00FE6BF4">
        <w:rPr>
          <w:rStyle w:val="FontStyle35"/>
          <w:sz w:val="24"/>
          <w:szCs w:val="24"/>
        </w:rPr>
        <w:t xml:space="preserve">2 </w:t>
      </w:r>
      <w:r w:rsidRPr="00FE6BF4">
        <w:rPr>
          <w:rStyle w:val="FontStyle34"/>
        </w:rPr>
        <w:t xml:space="preserve">часа. </w:t>
      </w:r>
      <w:r w:rsidRPr="00FE6BF4">
        <w:rPr>
          <w:rStyle w:val="FontStyle33"/>
          <w:rFonts w:ascii="Times New Roman" w:hAnsi="Times New Roman"/>
        </w:rPr>
        <w:t>Слово о писателе. Своеобразие любовного конфликта. Об</w:t>
      </w:r>
      <w:r w:rsidRPr="00FE6BF4">
        <w:rPr>
          <w:rStyle w:val="FontStyle33"/>
          <w:rFonts w:ascii="Times New Roman" w:hAnsi="Times New Roman"/>
        </w:rPr>
        <w:softHyphen/>
        <w:t>раз главной героини. Образ автора.</w:t>
      </w:r>
    </w:p>
    <w:p w:rsidR="003C36D2" w:rsidRPr="00FE6BF4" w:rsidRDefault="003C36D2" w:rsidP="003C36D2">
      <w:pPr>
        <w:pStyle w:val="Style14"/>
        <w:widowControl/>
        <w:rPr>
          <w:rStyle w:val="FontStyle34"/>
          <w:b/>
          <w:bCs/>
          <w:i w:val="0"/>
          <w:iCs w:val="0"/>
        </w:rPr>
      </w:pPr>
      <w:r w:rsidRPr="00FE6BF4">
        <w:rPr>
          <w:rStyle w:val="FontStyle34"/>
        </w:rPr>
        <w:t xml:space="preserve">Внеклассное чтение. </w:t>
      </w:r>
      <w:r w:rsidRPr="00FE6BF4">
        <w:rPr>
          <w:rStyle w:val="FontStyle31"/>
          <w:rFonts w:ascii="Times New Roman" w:hAnsi="Times New Roman"/>
        </w:rPr>
        <w:t>Н.В. Гоголь. Повесть «Нос» —</w:t>
      </w:r>
      <w:r w:rsidRPr="00FE6BF4">
        <w:rPr>
          <w:rStyle w:val="FontStyle39"/>
          <w:rFonts w:ascii="Times New Roman" w:hAnsi="Times New Roman"/>
        </w:rPr>
        <w:t xml:space="preserve">1 </w:t>
      </w:r>
      <w:r w:rsidRPr="00FE6BF4">
        <w:rPr>
          <w:rStyle w:val="FontStyle34"/>
        </w:rPr>
        <w:t>час</w:t>
      </w:r>
    </w:p>
    <w:p w:rsidR="003C36D2" w:rsidRPr="00FE6BF4" w:rsidRDefault="003C36D2" w:rsidP="003C36D2">
      <w:pPr>
        <w:pStyle w:val="Style4"/>
        <w:widowControl/>
        <w:tabs>
          <w:tab w:val="left" w:leader="underscore" w:pos="792"/>
          <w:tab w:val="left" w:leader="hyphen" w:pos="5789"/>
        </w:tabs>
        <w:spacing w:before="139"/>
        <w:jc w:val="both"/>
        <w:rPr>
          <w:rStyle w:val="FontStyle35"/>
          <w:b/>
          <w:sz w:val="24"/>
          <w:szCs w:val="24"/>
          <w:u w:val="single"/>
        </w:rPr>
      </w:pPr>
      <w:r w:rsidRPr="00FE6BF4">
        <w:rPr>
          <w:rStyle w:val="FontStyle30"/>
          <w:b/>
          <w:u w:val="single"/>
        </w:rPr>
        <w:t xml:space="preserve">Кто такой герой?  </w:t>
      </w:r>
      <w:r w:rsidRPr="00FE6BF4">
        <w:rPr>
          <w:rStyle w:val="FontStyle35"/>
          <w:sz w:val="24"/>
          <w:szCs w:val="24"/>
          <w:u w:val="single"/>
        </w:rPr>
        <w:t>Понятия: образ, характер, герой. Система персонажей. Автор — герой произведения.</w:t>
      </w:r>
    </w:p>
    <w:p w:rsidR="003C36D2" w:rsidRPr="00FE6BF4" w:rsidRDefault="003C36D2" w:rsidP="003C36D2">
      <w:pPr>
        <w:pStyle w:val="Style4"/>
        <w:widowControl/>
        <w:tabs>
          <w:tab w:val="left" w:leader="underscore" w:pos="792"/>
          <w:tab w:val="left" w:leader="hyphen" w:pos="5789"/>
        </w:tabs>
        <w:spacing w:before="139"/>
        <w:jc w:val="both"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 xml:space="preserve">В. Шекспир. Трагедия «Гамлет» — </w:t>
      </w:r>
      <w:r w:rsidRPr="00FE6BF4">
        <w:rPr>
          <w:rStyle w:val="FontStyle34"/>
        </w:rPr>
        <w:t xml:space="preserve">2 часа. </w:t>
      </w:r>
      <w:r w:rsidRPr="00FE6BF4">
        <w:rPr>
          <w:rStyle w:val="FontStyle33"/>
          <w:rFonts w:ascii="Times New Roman" w:hAnsi="Times New Roman"/>
        </w:rPr>
        <w:t>Слово о писателе. Трагический конфликт. Нравственная проблематика. Гамлет как вечный герой. Индивидуальный характер и литературный тип.</w:t>
      </w:r>
    </w:p>
    <w:p w:rsidR="003C36D2" w:rsidRPr="00FE6BF4" w:rsidRDefault="003C36D2" w:rsidP="003C36D2">
      <w:pPr>
        <w:pStyle w:val="Style4"/>
        <w:widowControl/>
        <w:tabs>
          <w:tab w:val="left" w:leader="underscore" w:pos="792"/>
          <w:tab w:val="left" w:leader="hyphen" w:pos="5789"/>
        </w:tabs>
        <w:spacing w:before="139"/>
        <w:jc w:val="both"/>
        <w:rPr>
          <w:rStyle w:val="FontStyle34"/>
        </w:rPr>
      </w:pPr>
      <w:r w:rsidRPr="00FE6BF4">
        <w:rPr>
          <w:rStyle w:val="FontStyle31"/>
          <w:rFonts w:ascii="Times New Roman" w:hAnsi="Times New Roman"/>
        </w:rPr>
        <w:t xml:space="preserve">М. Сервантес. Роман «Дон Кихот» (главы I, VI, VII, XXXV, ХХХХ1Х в сокращении) — </w:t>
      </w:r>
      <w:r w:rsidRPr="00FE6BF4">
        <w:rPr>
          <w:rStyle w:val="FontStyle39"/>
          <w:rFonts w:ascii="Times New Roman" w:hAnsi="Times New Roman"/>
        </w:rPr>
        <w:t xml:space="preserve">1 </w:t>
      </w:r>
      <w:r w:rsidRPr="00FE6BF4">
        <w:rPr>
          <w:rStyle w:val="FontStyle34"/>
        </w:rPr>
        <w:t xml:space="preserve">час. </w:t>
      </w:r>
    </w:p>
    <w:p w:rsidR="003C36D2" w:rsidRPr="00FE6BF4" w:rsidRDefault="003C36D2" w:rsidP="003C36D2">
      <w:pPr>
        <w:pStyle w:val="Style5"/>
        <w:widowControl/>
        <w:rPr>
          <w:rStyle w:val="FontStyle33"/>
          <w:rFonts w:ascii="Times New Roman" w:hAnsi="Times New Roman"/>
        </w:rPr>
      </w:pPr>
      <w:r w:rsidRPr="00FE6BF4">
        <w:rPr>
          <w:rStyle w:val="FontStyle33"/>
          <w:rFonts w:ascii="Times New Roman" w:hAnsi="Times New Roman"/>
        </w:rPr>
        <w:t>Слово о писателе. Стремление к добру как основа жиз</w:t>
      </w:r>
      <w:r w:rsidRPr="00FE6BF4">
        <w:rPr>
          <w:rStyle w:val="FontStyle33"/>
          <w:rFonts w:ascii="Times New Roman" w:hAnsi="Times New Roman"/>
        </w:rPr>
        <w:softHyphen/>
        <w:t xml:space="preserve">ненного поведения человека. Высокий герой. Конфликт героя и действительности. Серьезное и комическое. Дон Кихот и </w:t>
      </w:r>
      <w:proofErr w:type="spellStart"/>
      <w:r w:rsidRPr="00FE6BF4">
        <w:rPr>
          <w:rStyle w:val="FontStyle33"/>
          <w:rFonts w:ascii="Times New Roman" w:hAnsi="Times New Roman"/>
        </w:rPr>
        <w:t>Санчо</w:t>
      </w:r>
      <w:proofErr w:type="spellEnd"/>
      <w:r w:rsidRPr="00FE6BF4">
        <w:rPr>
          <w:rStyle w:val="FontStyle33"/>
          <w:rFonts w:ascii="Times New Roman" w:hAnsi="Times New Roman"/>
        </w:rPr>
        <w:t xml:space="preserve"> </w:t>
      </w:r>
      <w:proofErr w:type="spellStart"/>
      <w:r w:rsidRPr="00FE6BF4">
        <w:rPr>
          <w:rStyle w:val="FontStyle33"/>
          <w:rFonts w:ascii="Times New Roman" w:hAnsi="Times New Roman"/>
        </w:rPr>
        <w:t>Панса</w:t>
      </w:r>
      <w:proofErr w:type="spellEnd"/>
      <w:r w:rsidRPr="00FE6BF4">
        <w:rPr>
          <w:rStyle w:val="FontStyle33"/>
          <w:rFonts w:ascii="Times New Roman" w:hAnsi="Times New Roman"/>
        </w:rPr>
        <w:t>: парные герои и их роль в произве</w:t>
      </w:r>
      <w:r w:rsidRPr="00FE6BF4">
        <w:rPr>
          <w:rStyle w:val="FontStyle33"/>
          <w:rFonts w:ascii="Times New Roman" w:hAnsi="Times New Roman"/>
        </w:rPr>
        <w:softHyphen/>
        <w:t>дении.</w:t>
      </w:r>
    </w:p>
    <w:p w:rsidR="003C36D2" w:rsidRPr="00FE6BF4" w:rsidRDefault="003C36D2" w:rsidP="003C36D2">
      <w:pPr>
        <w:pStyle w:val="Style5"/>
        <w:widowControl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>М.Ю. Лермонтов. «</w:t>
      </w:r>
      <w:proofErr w:type="gramStart"/>
      <w:r w:rsidRPr="00FE6BF4">
        <w:rPr>
          <w:rStyle w:val="FontStyle31"/>
          <w:rFonts w:ascii="Times New Roman" w:hAnsi="Times New Roman"/>
        </w:rPr>
        <w:t>Песня про царя</w:t>
      </w:r>
      <w:proofErr w:type="gramEnd"/>
      <w:r w:rsidRPr="00FE6BF4">
        <w:rPr>
          <w:rStyle w:val="FontStyle31"/>
          <w:rFonts w:ascii="Times New Roman" w:hAnsi="Times New Roman"/>
        </w:rPr>
        <w:t xml:space="preserve"> Ивана Васильевича, молодого опричника и удалого купца Калашникова» —</w:t>
      </w:r>
      <w:r w:rsidRPr="00FE6BF4">
        <w:rPr>
          <w:rStyle w:val="FontStyle34"/>
        </w:rPr>
        <w:t xml:space="preserve">2 часа. </w:t>
      </w:r>
      <w:r w:rsidRPr="00FE6BF4">
        <w:rPr>
          <w:rStyle w:val="FontStyle33"/>
          <w:rFonts w:ascii="Times New Roman" w:hAnsi="Times New Roman"/>
        </w:rPr>
        <w:t>Слово о писателе. Проблема жанра произведения. Значе</w:t>
      </w:r>
      <w:r w:rsidRPr="00FE6BF4">
        <w:rPr>
          <w:rStyle w:val="FontStyle33"/>
          <w:rFonts w:ascii="Times New Roman" w:hAnsi="Times New Roman"/>
        </w:rPr>
        <w:softHyphen/>
        <w:t>ние фольклорной формы поэмы. Историческая основа. Конфликт и проблематика. Героико-романтическая лич</w:t>
      </w:r>
      <w:r w:rsidRPr="00FE6BF4">
        <w:rPr>
          <w:rStyle w:val="FontStyle33"/>
          <w:rFonts w:ascii="Times New Roman" w:hAnsi="Times New Roman"/>
        </w:rPr>
        <w:softHyphen/>
        <w:t>ность как герой произведения. Автор — читатель. Худо</w:t>
      </w:r>
      <w:r w:rsidRPr="00FE6BF4">
        <w:rPr>
          <w:rStyle w:val="FontStyle33"/>
          <w:rFonts w:ascii="Times New Roman" w:hAnsi="Times New Roman"/>
        </w:rPr>
        <w:softHyphen/>
        <w:t>жественное мастерство Лермонтова.</w:t>
      </w:r>
    </w:p>
    <w:p w:rsidR="003C36D2" w:rsidRPr="00FE6BF4" w:rsidRDefault="003C36D2" w:rsidP="003C36D2">
      <w:pPr>
        <w:pStyle w:val="Style5"/>
        <w:widowControl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 xml:space="preserve">А.Н. Островский. Драма «Бесприданница» — </w:t>
      </w:r>
      <w:r w:rsidRPr="00FE6BF4">
        <w:rPr>
          <w:rStyle w:val="FontStyle34"/>
        </w:rPr>
        <w:t xml:space="preserve">2 часа. </w:t>
      </w:r>
      <w:r w:rsidRPr="00FE6BF4">
        <w:rPr>
          <w:rStyle w:val="FontStyle33"/>
          <w:rFonts w:ascii="Times New Roman" w:hAnsi="Times New Roman"/>
        </w:rPr>
        <w:t>Слово о писателе. Жанр драмы. «Бесприданница» как со</w:t>
      </w:r>
      <w:r w:rsidRPr="00FE6BF4">
        <w:rPr>
          <w:rStyle w:val="FontStyle33"/>
          <w:rFonts w:ascii="Times New Roman" w:hAnsi="Times New Roman"/>
        </w:rPr>
        <w:softHyphen/>
        <w:t>циально-бытовая драма. Особенности конфликта. Образ главной героини. Художественный мир Островского-дра</w:t>
      </w:r>
      <w:r w:rsidRPr="00FE6BF4">
        <w:rPr>
          <w:rStyle w:val="FontStyle33"/>
          <w:rFonts w:ascii="Times New Roman" w:hAnsi="Times New Roman"/>
        </w:rPr>
        <w:softHyphen/>
        <w:t>матурга.</w:t>
      </w:r>
    </w:p>
    <w:p w:rsidR="003C36D2" w:rsidRPr="00FE6BF4" w:rsidRDefault="003C36D2" w:rsidP="003C36D2">
      <w:pPr>
        <w:pStyle w:val="Style5"/>
        <w:widowControl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 xml:space="preserve">Л.Н. Толстой. Повесть «Два гусара» — </w:t>
      </w:r>
      <w:r w:rsidRPr="00FE6BF4">
        <w:rPr>
          <w:rStyle w:val="FontStyle34"/>
        </w:rPr>
        <w:t xml:space="preserve">2 часа. </w:t>
      </w:r>
      <w:r w:rsidRPr="00FE6BF4">
        <w:rPr>
          <w:rStyle w:val="FontStyle33"/>
          <w:rFonts w:ascii="Times New Roman" w:hAnsi="Times New Roman"/>
        </w:rPr>
        <w:t>Слово о писателе. Образы героев. Своеобразие стиля Л.Н. Толстого.</w:t>
      </w:r>
    </w:p>
    <w:p w:rsidR="003C36D2" w:rsidRPr="00FE6BF4" w:rsidRDefault="003C36D2" w:rsidP="003C36D2">
      <w:pPr>
        <w:pStyle w:val="Style5"/>
        <w:widowControl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 xml:space="preserve">Ф.М. Достоевский. Повесть «Бедные люди» — </w:t>
      </w:r>
      <w:r w:rsidRPr="00FE6BF4">
        <w:rPr>
          <w:rStyle w:val="FontStyle34"/>
        </w:rPr>
        <w:t xml:space="preserve">2 часа. </w:t>
      </w:r>
      <w:r w:rsidRPr="00FE6BF4">
        <w:rPr>
          <w:rStyle w:val="FontStyle33"/>
          <w:rFonts w:ascii="Times New Roman" w:hAnsi="Times New Roman"/>
        </w:rPr>
        <w:t>Слово о писателе. Мечта и действительность. Тип ге</w:t>
      </w:r>
      <w:r w:rsidRPr="00FE6BF4">
        <w:rPr>
          <w:rStyle w:val="FontStyle33"/>
          <w:rFonts w:ascii="Times New Roman" w:hAnsi="Times New Roman"/>
        </w:rPr>
        <w:softHyphen/>
        <w:t>роя-идеалиста. Своеобразие стиля Достоевского.</w:t>
      </w:r>
    </w:p>
    <w:p w:rsidR="003C36D2" w:rsidRPr="00FE6BF4" w:rsidRDefault="003C36D2" w:rsidP="003C36D2">
      <w:pPr>
        <w:pStyle w:val="Style4"/>
        <w:widowControl/>
        <w:tabs>
          <w:tab w:val="left" w:pos="1666"/>
          <w:tab w:val="left" w:leader="underscore" w:pos="5381"/>
        </w:tabs>
        <w:spacing w:before="139"/>
        <w:ind w:right="10"/>
        <w:jc w:val="both"/>
        <w:rPr>
          <w:rStyle w:val="FontStyle30"/>
          <w:b/>
          <w:u w:val="single"/>
        </w:rPr>
      </w:pPr>
      <w:r w:rsidRPr="00FE6BF4">
        <w:rPr>
          <w:rStyle w:val="FontStyle30"/>
          <w:b/>
          <w:u w:val="single"/>
        </w:rPr>
        <w:t>Есть ли герой в лирическом стихотворении?</w:t>
      </w:r>
    </w:p>
    <w:p w:rsidR="003C36D2" w:rsidRPr="00FE6BF4" w:rsidRDefault="003C36D2" w:rsidP="003C36D2">
      <w:pPr>
        <w:pStyle w:val="Style14"/>
        <w:widowControl/>
        <w:spacing w:before="173"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 xml:space="preserve">А.С. Пушкин. Стихотворения «К***», «Я помню чудное мгновенье», «На холмах Грузии лежит ночная мгла», «Я вас любил, любовь </w:t>
      </w:r>
      <w:proofErr w:type="gramStart"/>
      <w:r w:rsidRPr="00FE6BF4">
        <w:rPr>
          <w:rStyle w:val="FontStyle31"/>
          <w:rFonts w:ascii="Times New Roman" w:hAnsi="Times New Roman"/>
        </w:rPr>
        <w:t>еще</w:t>
      </w:r>
      <w:proofErr w:type="gramEnd"/>
      <w:r w:rsidRPr="00FE6BF4">
        <w:rPr>
          <w:rStyle w:val="FontStyle31"/>
          <w:rFonts w:ascii="Times New Roman" w:hAnsi="Times New Roman"/>
        </w:rPr>
        <w:t xml:space="preserve"> быть может...», «Жил на свете рыцарь бедный», «Мадонна» — </w:t>
      </w:r>
      <w:r w:rsidRPr="00FE6BF4">
        <w:rPr>
          <w:rStyle w:val="FontStyle34"/>
        </w:rPr>
        <w:t xml:space="preserve">2 часа. </w:t>
      </w:r>
      <w:r w:rsidRPr="00FE6BF4">
        <w:rPr>
          <w:rStyle w:val="FontStyle33"/>
          <w:rFonts w:ascii="Times New Roman" w:hAnsi="Times New Roman"/>
        </w:rPr>
        <w:t>Любовная лирика Пушкина. Любовь как пробуждение ду</w:t>
      </w:r>
      <w:r w:rsidRPr="00FE6BF4">
        <w:rPr>
          <w:rStyle w:val="FontStyle33"/>
          <w:rFonts w:ascii="Times New Roman" w:hAnsi="Times New Roman"/>
        </w:rPr>
        <w:softHyphen/>
        <w:t xml:space="preserve">ши. Лирический герой. Поэтический мир стихотворений. Двусложные размеры. Актуализация </w:t>
      </w:r>
      <w:proofErr w:type="gramStart"/>
      <w:r w:rsidRPr="00FE6BF4">
        <w:rPr>
          <w:rStyle w:val="FontStyle33"/>
          <w:rFonts w:ascii="Times New Roman" w:hAnsi="Times New Roman"/>
        </w:rPr>
        <w:t>изученного</w:t>
      </w:r>
      <w:proofErr w:type="gramEnd"/>
      <w:r w:rsidRPr="00FE6BF4">
        <w:rPr>
          <w:rStyle w:val="FontStyle33"/>
          <w:rFonts w:ascii="Times New Roman" w:hAnsi="Times New Roman"/>
        </w:rPr>
        <w:t xml:space="preserve"> ранее.</w:t>
      </w:r>
    </w:p>
    <w:p w:rsidR="003C36D2" w:rsidRPr="00FE6BF4" w:rsidRDefault="003C36D2" w:rsidP="003C36D2">
      <w:pPr>
        <w:pStyle w:val="Style14"/>
        <w:widowControl/>
        <w:spacing w:before="173"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>М.Ю. Лермонтов. Стихотворения «Когда волнуется желте</w:t>
      </w:r>
      <w:r w:rsidRPr="00FE6BF4">
        <w:rPr>
          <w:rStyle w:val="FontStyle31"/>
          <w:rFonts w:ascii="Times New Roman" w:hAnsi="Times New Roman"/>
        </w:rPr>
        <w:softHyphen/>
        <w:t xml:space="preserve">ющая нива...», «И скучно и грустно», «Нет, не тебя так пылко я люблю...» — </w:t>
      </w:r>
      <w:r w:rsidRPr="00FE6BF4">
        <w:rPr>
          <w:rStyle w:val="FontStyle34"/>
        </w:rPr>
        <w:t xml:space="preserve">2 часа. </w:t>
      </w:r>
      <w:r w:rsidRPr="00FE6BF4">
        <w:rPr>
          <w:rStyle w:val="FontStyle33"/>
          <w:rFonts w:ascii="Times New Roman" w:hAnsi="Times New Roman"/>
        </w:rPr>
        <w:t>Философская лирика Лермонтова. Мир, жизнь, любовь. По</w:t>
      </w:r>
      <w:r w:rsidRPr="00FE6BF4">
        <w:rPr>
          <w:rStyle w:val="FontStyle33"/>
          <w:rFonts w:ascii="Times New Roman" w:hAnsi="Times New Roman"/>
        </w:rPr>
        <w:softHyphen/>
        <w:t>этический мир стихотворений. Трехсложные размеры. Ак</w:t>
      </w:r>
      <w:r w:rsidRPr="00FE6BF4">
        <w:rPr>
          <w:rStyle w:val="FontStyle33"/>
          <w:rFonts w:ascii="Times New Roman" w:hAnsi="Times New Roman"/>
        </w:rPr>
        <w:softHyphen/>
        <w:t xml:space="preserve">туализация </w:t>
      </w:r>
      <w:proofErr w:type="gramStart"/>
      <w:r w:rsidRPr="00FE6BF4">
        <w:rPr>
          <w:rStyle w:val="FontStyle33"/>
          <w:rFonts w:ascii="Times New Roman" w:hAnsi="Times New Roman"/>
        </w:rPr>
        <w:t>изученного</w:t>
      </w:r>
      <w:proofErr w:type="gramEnd"/>
      <w:r w:rsidRPr="00FE6BF4">
        <w:rPr>
          <w:rStyle w:val="FontStyle33"/>
          <w:rFonts w:ascii="Times New Roman" w:hAnsi="Times New Roman"/>
        </w:rPr>
        <w:t xml:space="preserve"> ранее.</w:t>
      </w:r>
    </w:p>
    <w:p w:rsidR="003C36D2" w:rsidRPr="00FE6BF4" w:rsidRDefault="003C36D2" w:rsidP="003C36D2">
      <w:pPr>
        <w:pStyle w:val="Style5"/>
        <w:widowControl/>
        <w:spacing w:line="235" w:lineRule="exact"/>
        <w:rPr>
          <w:rStyle w:val="FontStyle33"/>
          <w:rFonts w:ascii="Times New Roman" w:hAnsi="Times New Roman"/>
        </w:rPr>
      </w:pPr>
    </w:p>
    <w:p w:rsidR="003C36D2" w:rsidRPr="00FE6BF4" w:rsidRDefault="003C36D2" w:rsidP="003C36D2">
      <w:pPr>
        <w:pStyle w:val="Style23"/>
        <w:widowControl/>
        <w:spacing w:line="240" w:lineRule="exact"/>
        <w:jc w:val="both"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 xml:space="preserve">С.А. Есенин. Стихотворения «Гой ты, Русь, моя родная...», «Отговорила роща золотая...» — </w:t>
      </w:r>
      <w:r w:rsidRPr="00FE6BF4">
        <w:rPr>
          <w:rStyle w:val="FontStyle34"/>
        </w:rPr>
        <w:t xml:space="preserve">2 часа. </w:t>
      </w:r>
      <w:r w:rsidRPr="00FE6BF4">
        <w:rPr>
          <w:rStyle w:val="FontStyle33"/>
          <w:rFonts w:ascii="Times New Roman" w:hAnsi="Times New Roman"/>
        </w:rPr>
        <w:t>Слово о писателе. Родная земля в творчестве Есенина. Чело</w:t>
      </w:r>
      <w:r w:rsidRPr="00FE6BF4">
        <w:rPr>
          <w:rStyle w:val="FontStyle33"/>
          <w:rFonts w:ascii="Times New Roman" w:hAnsi="Times New Roman"/>
        </w:rPr>
        <w:softHyphen/>
        <w:t>век и природа. Философские мотивы. Поэтический мир сти</w:t>
      </w:r>
      <w:r w:rsidRPr="00FE6BF4">
        <w:rPr>
          <w:rStyle w:val="FontStyle33"/>
          <w:rFonts w:ascii="Times New Roman" w:hAnsi="Times New Roman"/>
        </w:rPr>
        <w:softHyphen/>
        <w:t>хотворений.</w:t>
      </w:r>
    </w:p>
    <w:p w:rsidR="003C36D2" w:rsidRPr="00FE6BF4" w:rsidRDefault="003C36D2" w:rsidP="003C36D2">
      <w:pPr>
        <w:pStyle w:val="Style23"/>
        <w:widowControl/>
        <w:spacing w:line="240" w:lineRule="exact"/>
        <w:jc w:val="both"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>В.В. Маяковский. Стихотворения «Необычайное приклю</w:t>
      </w:r>
      <w:r w:rsidRPr="00FE6BF4">
        <w:rPr>
          <w:rStyle w:val="FontStyle31"/>
          <w:rFonts w:ascii="Times New Roman" w:hAnsi="Times New Roman"/>
        </w:rPr>
        <w:softHyphen/>
        <w:t>чение, бывшее с Владимиром Маяковским летом на да</w:t>
      </w:r>
      <w:r w:rsidRPr="00FE6BF4">
        <w:rPr>
          <w:rStyle w:val="FontStyle31"/>
          <w:rFonts w:ascii="Times New Roman" w:hAnsi="Times New Roman"/>
        </w:rPr>
        <w:softHyphen/>
        <w:t xml:space="preserve">че», «Прозаседавшиеся» — </w:t>
      </w:r>
      <w:r w:rsidRPr="00FE6BF4">
        <w:rPr>
          <w:rStyle w:val="FontStyle34"/>
        </w:rPr>
        <w:t>2 часа.</w:t>
      </w:r>
      <w:r>
        <w:rPr>
          <w:rStyle w:val="FontStyle34"/>
        </w:rPr>
        <w:t xml:space="preserve"> </w:t>
      </w:r>
      <w:r w:rsidRPr="00FE6BF4">
        <w:rPr>
          <w:rStyle w:val="FontStyle33"/>
          <w:rFonts w:ascii="Times New Roman" w:hAnsi="Times New Roman"/>
        </w:rPr>
        <w:t>Слово о писателе. Пафос нового мира в лирике Маяковско</w:t>
      </w:r>
      <w:r w:rsidRPr="00FE6BF4">
        <w:rPr>
          <w:rStyle w:val="FontStyle33"/>
          <w:rFonts w:ascii="Times New Roman" w:hAnsi="Times New Roman"/>
        </w:rPr>
        <w:softHyphen/>
        <w:t>го. Своеобразие лирического героя. Гротеск и фантастика. Поэтический мир стихотворений.</w:t>
      </w:r>
    </w:p>
    <w:p w:rsidR="003C36D2" w:rsidRPr="00FE6BF4" w:rsidRDefault="003C36D2" w:rsidP="003C36D2">
      <w:pPr>
        <w:pStyle w:val="Style23"/>
        <w:widowControl/>
        <w:spacing w:line="240" w:lineRule="exact"/>
        <w:jc w:val="both"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>А.А. Блок. Стихотворения «Россия», «Девушка пела в церковном хоре», «О доблестях, о подвигах, о сла</w:t>
      </w:r>
      <w:r w:rsidRPr="00FE6BF4">
        <w:rPr>
          <w:rStyle w:val="FontStyle31"/>
          <w:rFonts w:ascii="Times New Roman" w:hAnsi="Times New Roman"/>
        </w:rPr>
        <w:softHyphen/>
        <w:t xml:space="preserve">ве» — </w:t>
      </w:r>
      <w:r w:rsidRPr="00FE6BF4">
        <w:rPr>
          <w:rStyle w:val="FontStyle34"/>
        </w:rPr>
        <w:t xml:space="preserve">2 часа. </w:t>
      </w:r>
      <w:r w:rsidRPr="00FE6BF4">
        <w:rPr>
          <w:rStyle w:val="FontStyle33"/>
          <w:rFonts w:ascii="Times New Roman" w:hAnsi="Times New Roman"/>
        </w:rPr>
        <w:t>Слово о писателе. Многообразие лирики Блока. Родина, ду</w:t>
      </w:r>
      <w:r w:rsidRPr="00FE6BF4">
        <w:rPr>
          <w:rStyle w:val="FontStyle33"/>
          <w:rFonts w:ascii="Times New Roman" w:hAnsi="Times New Roman"/>
        </w:rPr>
        <w:softHyphen/>
        <w:t>ша, любовь. Символические образы. Поэтический мир сти</w:t>
      </w:r>
      <w:r w:rsidRPr="00FE6BF4">
        <w:rPr>
          <w:rStyle w:val="FontStyle33"/>
          <w:rFonts w:ascii="Times New Roman" w:hAnsi="Times New Roman"/>
        </w:rPr>
        <w:softHyphen/>
        <w:t>хотворений.</w:t>
      </w:r>
    </w:p>
    <w:p w:rsidR="003C36D2" w:rsidRPr="00FE6BF4" w:rsidRDefault="003C36D2" w:rsidP="003C36D2">
      <w:pPr>
        <w:pStyle w:val="Style23"/>
        <w:widowControl/>
        <w:spacing w:line="240" w:lineRule="exact"/>
        <w:jc w:val="both"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lastRenderedPageBreak/>
        <w:t>А.А. Ахматова. Стихотворения «Песня последней встре</w:t>
      </w:r>
      <w:r w:rsidRPr="00FE6BF4">
        <w:rPr>
          <w:rStyle w:val="FontStyle31"/>
          <w:rFonts w:ascii="Times New Roman" w:hAnsi="Times New Roman"/>
        </w:rPr>
        <w:softHyphen/>
        <w:t>чи», «Я научилась просто мудро жить...», «Я пришла к поэ</w:t>
      </w:r>
      <w:r w:rsidRPr="00FE6BF4">
        <w:rPr>
          <w:rStyle w:val="FontStyle31"/>
          <w:rFonts w:ascii="Times New Roman" w:hAnsi="Times New Roman"/>
        </w:rPr>
        <w:softHyphen/>
        <w:t xml:space="preserve">ту в гости...» — </w:t>
      </w:r>
      <w:r w:rsidRPr="00FE6BF4">
        <w:rPr>
          <w:rStyle w:val="FontStyle34"/>
        </w:rPr>
        <w:t xml:space="preserve">2 часа. </w:t>
      </w:r>
      <w:r w:rsidRPr="00FE6BF4">
        <w:rPr>
          <w:rStyle w:val="FontStyle33"/>
          <w:rFonts w:ascii="Times New Roman" w:hAnsi="Times New Roman"/>
        </w:rPr>
        <w:t>Слово о писателе. Лиризм поэтического мира Ахматовой. Душевный выбор в любви и жизни. Поэтический мир сти</w:t>
      </w:r>
      <w:r w:rsidRPr="00FE6BF4">
        <w:rPr>
          <w:rStyle w:val="FontStyle33"/>
          <w:rFonts w:ascii="Times New Roman" w:hAnsi="Times New Roman"/>
        </w:rPr>
        <w:softHyphen/>
        <w:t>хотворений.</w:t>
      </w:r>
    </w:p>
    <w:p w:rsidR="003C36D2" w:rsidRPr="00FE6BF4" w:rsidRDefault="003C36D2" w:rsidP="003C36D2">
      <w:pPr>
        <w:pStyle w:val="Style23"/>
        <w:widowControl/>
        <w:spacing w:line="240" w:lineRule="exact"/>
        <w:jc w:val="both"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>Б.Л. Пастернак. Стихотворения «Быть знаменитым некра</w:t>
      </w:r>
      <w:r w:rsidRPr="00FE6BF4">
        <w:rPr>
          <w:rStyle w:val="FontStyle31"/>
          <w:rFonts w:ascii="Times New Roman" w:hAnsi="Times New Roman"/>
        </w:rPr>
        <w:softHyphen/>
        <w:t xml:space="preserve">сиво...», «О, знал бы я, что так бывает...» — </w:t>
      </w:r>
      <w:r w:rsidRPr="00FE6BF4">
        <w:rPr>
          <w:rStyle w:val="FontStyle39"/>
          <w:rFonts w:ascii="Times New Roman" w:hAnsi="Times New Roman"/>
        </w:rPr>
        <w:t xml:space="preserve">1 </w:t>
      </w:r>
      <w:r w:rsidRPr="00FE6BF4">
        <w:rPr>
          <w:rStyle w:val="FontStyle34"/>
        </w:rPr>
        <w:t xml:space="preserve">час. </w:t>
      </w:r>
      <w:r w:rsidRPr="00FE6BF4">
        <w:rPr>
          <w:rStyle w:val="FontStyle33"/>
          <w:rFonts w:ascii="Times New Roman" w:hAnsi="Times New Roman"/>
        </w:rPr>
        <w:t>Слово о писателе. Человек, творчество, жизнь в лирике Пас</w:t>
      </w:r>
      <w:r w:rsidRPr="00FE6BF4">
        <w:rPr>
          <w:rStyle w:val="FontStyle33"/>
          <w:rFonts w:ascii="Times New Roman" w:hAnsi="Times New Roman"/>
        </w:rPr>
        <w:softHyphen/>
        <w:t>тернака. Проблема нравственного выбора. Поэтический мир стихотворений.</w:t>
      </w:r>
    </w:p>
    <w:p w:rsidR="003C36D2" w:rsidRPr="00FE6BF4" w:rsidRDefault="003C36D2" w:rsidP="003C36D2">
      <w:pPr>
        <w:pStyle w:val="Style23"/>
        <w:widowControl/>
        <w:spacing w:line="240" w:lineRule="exact"/>
        <w:jc w:val="both"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>Н.А. Заболоцкий. Стихотворения «Не позволяй душе ле</w:t>
      </w:r>
      <w:r w:rsidRPr="00FE6BF4">
        <w:rPr>
          <w:rStyle w:val="FontStyle31"/>
          <w:rFonts w:ascii="Times New Roman" w:hAnsi="Times New Roman"/>
        </w:rPr>
        <w:softHyphen/>
        <w:t xml:space="preserve">ниться...», «Некрасивая девочка» — </w:t>
      </w:r>
      <w:r w:rsidRPr="00FE6BF4">
        <w:rPr>
          <w:rStyle w:val="FontStyle39"/>
          <w:rFonts w:ascii="Times New Roman" w:hAnsi="Times New Roman"/>
        </w:rPr>
        <w:t xml:space="preserve">1 </w:t>
      </w:r>
      <w:r w:rsidRPr="00FE6BF4">
        <w:rPr>
          <w:rStyle w:val="FontStyle34"/>
        </w:rPr>
        <w:t xml:space="preserve">час. </w:t>
      </w:r>
      <w:r w:rsidRPr="00FE6BF4">
        <w:rPr>
          <w:rStyle w:val="FontStyle33"/>
          <w:rFonts w:ascii="Times New Roman" w:hAnsi="Times New Roman"/>
        </w:rPr>
        <w:t>Слово о писателе. Нравственно-философская проблемати</w:t>
      </w:r>
      <w:r w:rsidRPr="00FE6BF4">
        <w:rPr>
          <w:rStyle w:val="FontStyle33"/>
          <w:rFonts w:ascii="Times New Roman" w:hAnsi="Times New Roman"/>
        </w:rPr>
        <w:softHyphen/>
        <w:t>ка лирики Заболоцкого. Душа, жизнь, красота. Поэтический мир стихотворений.</w:t>
      </w:r>
    </w:p>
    <w:p w:rsidR="003C36D2" w:rsidRPr="00FE6BF4" w:rsidRDefault="003C36D2" w:rsidP="003C36D2">
      <w:pPr>
        <w:pStyle w:val="Style8"/>
        <w:widowControl/>
        <w:spacing w:line="240" w:lineRule="exact"/>
        <w:ind w:right="34"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 xml:space="preserve">Поэзия второй половины XX в. — </w:t>
      </w:r>
      <w:r w:rsidRPr="00FE6BF4">
        <w:rPr>
          <w:rStyle w:val="FontStyle34"/>
        </w:rPr>
        <w:t>2 часа.</w:t>
      </w:r>
      <w:r w:rsidRPr="00FE6BF4">
        <w:rPr>
          <w:rStyle w:val="FontStyle37"/>
          <w:rFonts w:ascii="Times New Roman" w:hAnsi="Times New Roman"/>
        </w:rPr>
        <w:t xml:space="preserve"> </w:t>
      </w:r>
      <w:r w:rsidRPr="00FE6BF4">
        <w:rPr>
          <w:rStyle w:val="FontStyle31"/>
          <w:rFonts w:ascii="Times New Roman" w:hAnsi="Times New Roman"/>
        </w:rPr>
        <w:t>Е.А. Евтушенко. Стихотворение «Я спросил у ясеня...». А.А. Вознесенский. Стихотворение «Я тебя никогда не за</w:t>
      </w:r>
      <w:r w:rsidRPr="00FE6BF4">
        <w:rPr>
          <w:rStyle w:val="FontStyle31"/>
          <w:rFonts w:ascii="Times New Roman" w:hAnsi="Times New Roman"/>
        </w:rPr>
        <w:softHyphen/>
        <w:t xml:space="preserve">буду». Р.И. Рождественский. Стихотворение «Мгновения». </w:t>
      </w:r>
      <w:r w:rsidRPr="00FE6BF4">
        <w:rPr>
          <w:rStyle w:val="FontStyle33"/>
          <w:rFonts w:ascii="Times New Roman" w:hAnsi="Times New Roman"/>
        </w:rPr>
        <w:t>Слово о писателях. Лиризм современной жизни в творчест</w:t>
      </w:r>
      <w:r w:rsidRPr="00FE6BF4">
        <w:rPr>
          <w:rStyle w:val="FontStyle33"/>
          <w:rFonts w:ascii="Times New Roman" w:hAnsi="Times New Roman"/>
        </w:rPr>
        <w:softHyphen/>
        <w:t>ве поэтов второй половины XX в. Образ современника: жизнь, внутренний мир, судьба. Открытость лирического героя. Поэтический мир стихотворений.</w:t>
      </w:r>
    </w:p>
    <w:p w:rsidR="003C36D2" w:rsidRPr="00FE6BF4" w:rsidRDefault="003C36D2" w:rsidP="003C36D2">
      <w:pPr>
        <w:pStyle w:val="Style8"/>
        <w:widowControl/>
        <w:spacing w:line="240" w:lineRule="exact"/>
        <w:ind w:right="34"/>
        <w:rPr>
          <w:rStyle w:val="FontStyle34"/>
        </w:rPr>
      </w:pPr>
      <w:r w:rsidRPr="00FE6BF4">
        <w:rPr>
          <w:rStyle w:val="FontStyle34"/>
        </w:rPr>
        <w:t xml:space="preserve">Внеклассное чтение. </w:t>
      </w:r>
      <w:r w:rsidRPr="00FE6BF4">
        <w:rPr>
          <w:rStyle w:val="FontStyle31"/>
          <w:rFonts w:ascii="Times New Roman" w:hAnsi="Times New Roman"/>
        </w:rPr>
        <w:t>В.С. Высоцкий. Стихотворения «Охота на волков», «Кони привередливые», «Я не люб</w:t>
      </w:r>
      <w:r w:rsidRPr="00FE6BF4">
        <w:rPr>
          <w:rStyle w:val="FontStyle31"/>
          <w:rFonts w:ascii="Times New Roman" w:hAnsi="Times New Roman"/>
        </w:rPr>
        <w:softHyphen/>
        <w:t xml:space="preserve">лю». Б.Ш. Окуджава. Стихотворения «Молитва Франсуа Вийона», «Арбатский романс» — </w:t>
      </w:r>
      <w:r w:rsidRPr="00FE6BF4">
        <w:rPr>
          <w:rStyle w:val="FontStyle39"/>
          <w:rFonts w:ascii="Times New Roman" w:hAnsi="Times New Roman"/>
        </w:rPr>
        <w:t xml:space="preserve">1 </w:t>
      </w:r>
      <w:r w:rsidRPr="00FE6BF4">
        <w:rPr>
          <w:rStyle w:val="FontStyle34"/>
        </w:rPr>
        <w:t>час</w:t>
      </w:r>
    </w:p>
    <w:p w:rsidR="003C36D2" w:rsidRPr="00FE6BF4" w:rsidRDefault="003C36D2" w:rsidP="003C36D2">
      <w:pPr>
        <w:pStyle w:val="Style8"/>
        <w:widowControl/>
        <w:spacing w:line="240" w:lineRule="exact"/>
        <w:ind w:right="34"/>
        <w:rPr>
          <w:rStyle w:val="FontStyle35"/>
          <w:b/>
          <w:sz w:val="24"/>
          <w:szCs w:val="24"/>
          <w:u w:val="single"/>
        </w:rPr>
      </w:pPr>
      <w:r w:rsidRPr="00FE6BF4">
        <w:rPr>
          <w:rStyle w:val="FontStyle30"/>
          <w:b/>
          <w:u w:val="single"/>
        </w:rPr>
        <w:t xml:space="preserve">Зачем и для кого писатель создает </w:t>
      </w:r>
      <w:r w:rsidRPr="00FE6BF4">
        <w:rPr>
          <w:rStyle w:val="FontStyle37"/>
          <w:rFonts w:ascii="Times New Roman" w:hAnsi="Times New Roman"/>
          <w:b/>
          <w:u w:val="single"/>
        </w:rPr>
        <w:t>не</w:t>
      </w:r>
      <w:r w:rsidRPr="00FE6BF4">
        <w:rPr>
          <w:rStyle w:val="FontStyle37"/>
          <w:rFonts w:ascii="Times New Roman" w:hAnsi="Times New Roman"/>
          <w:b/>
          <w:u w:val="single"/>
        </w:rPr>
        <w:softHyphen/>
      </w:r>
      <w:r w:rsidRPr="00FE6BF4">
        <w:rPr>
          <w:rStyle w:val="FontStyle30"/>
          <w:b/>
          <w:u w:val="single"/>
        </w:rPr>
        <w:t xml:space="preserve">литературное произведение? </w:t>
      </w:r>
      <w:r w:rsidRPr="00FE6BF4">
        <w:rPr>
          <w:rStyle w:val="FontStyle35"/>
          <w:sz w:val="24"/>
          <w:szCs w:val="24"/>
          <w:u w:val="single"/>
        </w:rPr>
        <w:t>Автор — читатель. Авторская позиция. Актуализация изученного ранее: понятие «пафос».</w:t>
      </w:r>
    </w:p>
    <w:p w:rsidR="003C36D2" w:rsidRPr="00FE6BF4" w:rsidRDefault="003C36D2" w:rsidP="003C36D2">
      <w:pPr>
        <w:pStyle w:val="Style8"/>
        <w:widowControl/>
        <w:spacing w:before="149" w:line="240" w:lineRule="exact"/>
        <w:rPr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 xml:space="preserve">А.С. Грибоедов. Комедия «Горе от ума» — </w:t>
      </w:r>
      <w:r w:rsidRPr="00FE6BF4">
        <w:rPr>
          <w:rStyle w:val="FontStyle34"/>
        </w:rPr>
        <w:t xml:space="preserve">8 часов. </w:t>
      </w:r>
      <w:r w:rsidRPr="00FE6BF4">
        <w:rPr>
          <w:rStyle w:val="FontStyle33"/>
          <w:rFonts w:ascii="Times New Roman" w:hAnsi="Times New Roman"/>
        </w:rPr>
        <w:t xml:space="preserve">Слово </w:t>
      </w:r>
      <w:r w:rsidRPr="00FE6BF4">
        <w:rPr>
          <w:rStyle w:val="FontStyle38"/>
          <w:sz w:val="24"/>
          <w:szCs w:val="24"/>
        </w:rPr>
        <w:t xml:space="preserve">о </w:t>
      </w:r>
      <w:r w:rsidRPr="00FE6BF4">
        <w:rPr>
          <w:rStyle w:val="FontStyle33"/>
          <w:rFonts w:ascii="Times New Roman" w:hAnsi="Times New Roman"/>
        </w:rPr>
        <w:t>писателе. Проблема жанра и стиля. Своеобразие конфликта. Система персонажей. Проблема ума и безумия. Язык и стих комедии. Традиции и новаторство. Пушкин и Гончаров о комедии.</w:t>
      </w:r>
    </w:p>
    <w:p w:rsidR="003C36D2" w:rsidRPr="00FE6BF4" w:rsidRDefault="003C36D2" w:rsidP="003C36D2">
      <w:pPr>
        <w:pStyle w:val="Style8"/>
        <w:widowControl/>
        <w:spacing w:before="10"/>
        <w:rPr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>А.С. Пушкин. Повесть «Станционный смотритель» —</w:t>
      </w:r>
      <w:r w:rsidRPr="00FE6BF4">
        <w:rPr>
          <w:rStyle w:val="FontStyle34"/>
        </w:rPr>
        <w:t xml:space="preserve">2 часа. </w:t>
      </w:r>
      <w:r w:rsidRPr="00FE6BF4">
        <w:rPr>
          <w:rStyle w:val="FontStyle33"/>
          <w:rFonts w:ascii="Times New Roman" w:hAnsi="Times New Roman"/>
        </w:rPr>
        <w:t>Ситуация испытания жизнью. Библейский сюжет в произве</w:t>
      </w:r>
      <w:r w:rsidRPr="00FE6BF4">
        <w:rPr>
          <w:rStyle w:val="FontStyle33"/>
          <w:rFonts w:ascii="Times New Roman" w:hAnsi="Times New Roman"/>
        </w:rPr>
        <w:softHyphen/>
        <w:t>дении. Маленький человек как новый герой русской лите</w:t>
      </w:r>
      <w:r w:rsidRPr="00FE6BF4">
        <w:rPr>
          <w:rStyle w:val="FontStyle33"/>
          <w:rFonts w:ascii="Times New Roman" w:hAnsi="Times New Roman"/>
        </w:rPr>
        <w:softHyphen/>
        <w:t>ратуры. Мастерство Пушкина-прозаика.</w:t>
      </w:r>
    </w:p>
    <w:p w:rsidR="003C36D2" w:rsidRPr="00FE6BF4" w:rsidRDefault="003C36D2" w:rsidP="003C36D2">
      <w:pPr>
        <w:pStyle w:val="Style23"/>
        <w:widowControl/>
        <w:spacing w:before="5" w:line="240" w:lineRule="exact"/>
        <w:jc w:val="both"/>
        <w:rPr>
          <w:rStyle w:val="FontStyle33"/>
          <w:rFonts w:ascii="Times New Roman" w:hAnsi="Times New Roman"/>
        </w:rPr>
      </w:pPr>
      <w:r w:rsidRPr="00FE6BF4">
        <w:rPr>
          <w:rStyle w:val="FontStyle31"/>
          <w:rFonts w:ascii="Times New Roman" w:hAnsi="Times New Roman"/>
        </w:rPr>
        <w:t xml:space="preserve">Н.В. Гоголь. Повесть «Шинель» — </w:t>
      </w:r>
      <w:r w:rsidRPr="00FE6BF4">
        <w:rPr>
          <w:rStyle w:val="FontStyle34"/>
        </w:rPr>
        <w:t xml:space="preserve">2 часа. </w:t>
      </w:r>
      <w:r w:rsidRPr="00FE6BF4">
        <w:rPr>
          <w:rStyle w:val="FontStyle33"/>
          <w:rFonts w:ascii="Times New Roman" w:hAnsi="Times New Roman"/>
        </w:rPr>
        <w:t>Слово о писателе. Тип маленького человека у Гоголя. Проб</w:t>
      </w:r>
      <w:r w:rsidRPr="00FE6BF4">
        <w:rPr>
          <w:rStyle w:val="FontStyle33"/>
          <w:rFonts w:ascii="Times New Roman" w:hAnsi="Times New Roman"/>
        </w:rPr>
        <w:softHyphen/>
        <w:t xml:space="preserve">лема личности. </w:t>
      </w:r>
      <w:proofErr w:type="spellStart"/>
      <w:r w:rsidRPr="00FE6BF4">
        <w:rPr>
          <w:rStyle w:val="FontStyle33"/>
          <w:rFonts w:ascii="Times New Roman" w:hAnsi="Times New Roman"/>
        </w:rPr>
        <w:t>Житийность</w:t>
      </w:r>
      <w:proofErr w:type="spellEnd"/>
      <w:r w:rsidRPr="00FE6BF4">
        <w:rPr>
          <w:rStyle w:val="FontStyle33"/>
          <w:rFonts w:ascii="Times New Roman" w:hAnsi="Times New Roman"/>
        </w:rPr>
        <w:t xml:space="preserve"> повести. Выбор героя: необхо</w:t>
      </w:r>
      <w:r w:rsidRPr="00FE6BF4">
        <w:rPr>
          <w:rStyle w:val="FontStyle33"/>
          <w:rFonts w:ascii="Times New Roman" w:hAnsi="Times New Roman"/>
        </w:rPr>
        <w:softHyphen/>
        <w:t>димость и искушение. Гуманизм Гоголя.</w:t>
      </w:r>
    </w:p>
    <w:p w:rsidR="003C36D2" w:rsidRDefault="003C36D2" w:rsidP="003C36D2">
      <w:pPr>
        <w:pStyle w:val="Style23"/>
        <w:widowControl/>
        <w:spacing w:before="5" w:line="240" w:lineRule="exact"/>
        <w:jc w:val="both"/>
        <w:rPr>
          <w:rStyle w:val="FontStyle34"/>
        </w:rPr>
      </w:pPr>
      <w:r w:rsidRPr="00FE6BF4">
        <w:rPr>
          <w:rStyle w:val="FontStyle34"/>
        </w:rPr>
        <w:t xml:space="preserve">Внеклассное чтение. </w:t>
      </w:r>
      <w:r w:rsidRPr="00FE6BF4">
        <w:rPr>
          <w:rStyle w:val="FontStyle31"/>
          <w:rFonts w:ascii="Times New Roman" w:hAnsi="Times New Roman"/>
        </w:rPr>
        <w:t xml:space="preserve">Ф.М. Достоевский. Повесть «Белые ночи» — </w:t>
      </w:r>
      <w:r w:rsidRPr="00FE6BF4">
        <w:rPr>
          <w:rStyle w:val="FontStyle39"/>
          <w:rFonts w:ascii="Times New Roman" w:hAnsi="Times New Roman"/>
        </w:rPr>
        <w:t xml:space="preserve">1 </w:t>
      </w:r>
      <w:r w:rsidRPr="00FE6BF4">
        <w:rPr>
          <w:rStyle w:val="FontStyle34"/>
        </w:rPr>
        <w:t>час</w:t>
      </w:r>
    </w:p>
    <w:p w:rsidR="003C36D2" w:rsidRDefault="003C36D2" w:rsidP="003C36D2">
      <w:pPr>
        <w:pStyle w:val="Style23"/>
        <w:widowControl/>
        <w:spacing w:before="5" w:line="240" w:lineRule="exact"/>
        <w:jc w:val="both"/>
        <w:rPr>
          <w:rStyle w:val="FontStyle34"/>
        </w:rPr>
      </w:pPr>
    </w:p>
    <w:p w:rsidR="004B69ED" w:rsidRDefault="004B69ED" w:rsidP="004B69ED">
      <w:pPr>
        <w:shd w:val="clear" w:color="auto" w:fill="FFFFFF"/>
        <w:jc w:val="center"/>
        <w:rPr>
          <w:b/>
          <w:sz w:val="28"/>
        </w:rPr>
      </w:pPr>
    </w:p>
    <w:p w:rsidR="007453E5" w:rsidRDefault="007453E5" w:rsidP="004B69ED">
      <w:pPr>
        <w:shd w:val="clear" w:color="auto" w:fill="FFFFFF"/>
        <w:jc w:val="center"/>
        <w:rPr>
          <w:b/>
          <w:sz w:val="28"/>
        </w:rPr>
      </w:pPr>
    </w:p>
    <w:p w:rsidR="007453E5" w:rsidRDefault="007453E5" w:rsidP="004B69ED">
      <w:pPr>
        <w:shd w:val="clear" w:color="auto" w:fill="FFFFFF"/>
        <w:jc w:val="center"/>
        <w:rPr>
          <w:b/>
          <w:sz w:val="28"/>
        </w:rPr>
      </w:pPr>
    </w:p>
    <w:p w:rsidR="007453E5" w:rsidRDefault="007453E5" w:rsidP="004B69ED">
      <w:pPr>
        <w:shd w:val="clear" w:color="auto" w:fill="FFFFFF"/>
        <w:jc w:val="center"/>
        <w:rPr>
          <w:b/>
          <w:sz w:val="28"/>
        </w:rPr>
      </w:pPr>
    </w:p>
    <w:p w:rsidR="007453E5" w:rsidRDefault="007453E5" w:rsidP="004B69ED">
      <w:pPr>
        <w:shd w:val="clear" w:color="auto" w:fill="FFFFFF"/>
        <w:jc w:val="center"/>
        <w:rPr>
          <w:b/>
          <w:sz w:val="28"/>
        </w:rPr>
      </w:pPr>
    </w:p>
    <w:p w:rsidR="007453E5" w:rsidRDefault="007453E5" w:rsidP="004B69ED">
      <w:pPr>
        <w:shd w:val="clear" w:color="auto" w:fill="FFFFFF"/>
        <w:jc w:val="center"/>
        <w:rPr>
          <w:b/>
          <w:sz w:val="28"/>
        </w:rPr>
      </w:pPr>
    </w:p>
    <w:p w:rsidR="007453E5" w:rsidRDefault="007453E5" w:rsidP="004B69ED">
      <w:pPr>
        <w:shd w:val="clear" w:color="auto" w:fill="FFFFFF"/>
        <w:jc w:val="center"/>
        <w:rPr>
          <w:b/>
          <w:sz w:val="28"/>
        </w:rPr>
      </w:pPr>
    </w:p>
    <w:p w:rsidR="007453E5" w:rsidRDefault="007453E5" w:rsidP="004B69ED">
      <w:pPr>
        <w:shd w:val="clear" w:color="auto" w:fill="FFFFFF"/>
        <w:jc w:val="center"/>
        <w:rPr>
          <w:b/>
          <w:sz w:val="28"/>
        </w:rPr>
      </w:pPr>
    </w:p>
    <w:p w:rsidR="007453E5" w:rsidRDefault="007453E5" w:rsidP="004B69ED">
      <w:pPr>
        <w:shd w:val="clear" w:color="auto" w:fill="FFFFFF"/>
        <w:jc w:val="center"/>
        <w:rPr>
          <w:b/>
          <w:sz w:val="28"/>
        </w:rPr>
      </w:pPr>
    </w:p>
    <w:p w:rsidR="004B69ED" w:rsidRPr="003966FD" w:rsidRDefault="004B69ED" w:rsidP="004B69ED">
      <w:pPr>
        <w:jc w:val="center"/>
        <w:rPr>
          <w:b/>
        </w:rPr>
      </w:pPr>
      <w:r w:rsidRPr="003966FD">
        <w:rPr>
          <w:b/>
        </w:rPr>
        <w:lastRenderedPageBreak/>
        <w:t>Место предмета в учебном плане</w:t>
      </w:r>
    </w:p>
    <w:p w:rsidR="004B69ED" w:rsidRPr="00D45E6F" w:rsidRDefault="004B69ED" w:rsidP="004B69ED"/>
    <w:p w:rsidR="004B69ED" w:rsidRDefault="004B69ED" w:rsidP="004B69ED">
      <w:pPr>
        <w:shd w:val="clear" w:color="auto" w:fill="FFFFFF"/>
        <w:jc w:val="center"/>
      </w:pPr>
      <w:r>
        <w:t xml:space="preserve">Согласно федеральному учебному базисному плану для образовательных учреждений Российской Федерации и учебному плану МБОУ </w:t>
      </w:r>
      <w:proofErr w:type="spellStart"/>
      <w:r>
        <w:t>Ковылкинской</w:t>
      </w:r>
      <w:proofErr w:type="spellEnd"/>
      <w:r>
        <w:t xml:space="preserve"> СОШ на изучение курса  литературы в 5 классе выделено 3 обязательных часов федерального компонента,  т</w:t>
      </w:r>
      <w:proofErr w:type="gramStart"/>
      <w:r>
        <w:t>.е</w:t>
      </w:r>
      <w:proofErr w:type="gramEnd"/>
      <w:r>
        <w:t xml:space="preserve"> 105 часов в год. В связи с тем</w:t>
      </w:r>
      <w:proofErr w:type="gramStart"/>
      <w:r>
        <w:t xml:space="preserve"> ,</w:t>
      </w:r>
      <w:proofErr w:type="gramEnd"/>
      <w:r>
        <w:t xml:space="preserve"> что уроки выпадают на праздничные дни , в тематическом планировании произведена корректировка часов: </w:t>
      </w:r>
    </w:p>
    <w:tbl>
      <w:tblPr>
        <w:tblW w:w="184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40"/>
        <w:gridCol w:w="8189"/>
      </w:tblGrid>
      <w:tr w:rsidR="004B69ED" w:rsidRPr="004E6534" w:rsidTr="00B646B4">
        <w:tc>
          <w:tcPr>
            <w:tcW w:w="1418" w:type="dxa"/>
          </w:tcPr>
          <w:p w:rsidR="004B69ED" w:rsidRPr="004E6534" w:rsidRDefault="004B69ED" w:rsidP="00B646B4">
            <w:pPr>
              <w:jc w:val="both"/>
            </w:pPr>
            <w:r>
              <w:t>1.05</w:t>
            </w:r>
          </w:p>
        </w:tc>
        <w:tc>
          <w:tcPr>
            <w:tcW w:w="1134" w:type="dxa"/>
          </w:tcPr>
          <w:p w:rsidR="004B69ED" w:rsidRPr="004E6534" w:rsidRDefault="004B69ED" w:rsidP="00B646B4">
            <w:pPr>
              <w:jc w:val="both"/>
            </w:pPr>
            <w:r>
              <w:t>7.05</w:t>
            </w:r>
          </w:p>
        </w:tc>
      </w:tr>
      <w:tr w:rsidR="004B69ED" w:rsidRPr="004E6534" w:rsidTr="00B646B4">
        <w:tc>
          <w:tcPr>
            <w:tcW w:w="1418" w:type="dxa"/>
          </w:tcPr>
          <w:p w:rsidR="004B69ED" w:rsidRPr="004E6534" w:rsidRDefault="004B69ED" w:rsidP="00B646B4">
            <w:pPr>
              <w:jc w:val="both"/>
            </w:pPr>
            <w:r>
              <w:t>2.05</w:t>
            </w:r>
          </w:p>
        </w:tc>
        <w:tc>
          <w:tcPr>
            <w:tcW w:w="1134" w:type="dxa"/>
          </w:tcPr>
          <w:p w:rsidR="004B69ED" w:rsidRPr="004E6534" w:rsidRDefault="004B69ED" w:rsidP="00B646B4">
            <w:pPr>
              <w:jc w:val="both"/>
            </w:pPr>
            <w:r>
              <w:t>7.05</w:t>
            </w:r>
          </w:p>
        </w:tc>
      </w:tr>
      <w:tr w:rsidR="004B69ED" w:rsidRPr="004E6534" w:rsidTr="00B646B4">
        <w:tc>
          <w:tcPr>
            <w:tcW w:w="1418" w:type="dxa"/>
          </w:tcPr>
          <w:p w:rsidR="004B69ED" w:rsidRPr="004E6534" w:rsidRDefault="004B69ED" w:rsidP="00B646B4">
            <w:pPr>
              <w:jc w:val="both"/>
            </w:pPr>
            <w:r>
              <w:t>8.05</w:t>
            </w:r>
          </w:p>
        </w:tc>
        <w:tc>
          <w:tcPr>
            <w:tcW w:w="1134" w:type="dxa"/>
          </w:tcPr>
          <w:p w:rsidR="004B69ED" w:rsidRPr="004E6534" w:rsidRDefault="004B69ED" w:rsidP="00B646B4">
            <w:pPr>
              <w:jc w:val="both"/>
            </w:pPr>
            <w:r>
              <w:t>8.05</w:t>
            </w:r>
          </w:p>
        </w:tc>
      </w:tr>
      <w:tr w:rsidR="004B69ED" w:rsidRPr="004E6534" w:rsidTr="00B646B4">
        <w:tc>
          <w:tcPr>
            <w:tcW w:w="1418" w:type="dxa"/>
          </w:tcPr>
          <w:p w:rsidR="004B69ED" w:rsidRPr="004E6534" w:rsidRDefault="004B69ED" w:rsidP="00B646B4">
            <w:pPr>
              <w:jc w:val="both"/>
            </w:pPr>
            <w:r>
              <w:t>9.05</w:t>
            </w:r>
          </w:p>
        </w:tc>
        <w:tc>
          <w:tcPr>
            <w:tcW w:w="1134" w:type="dxa"/>
          </w:tcPr>
          <w:p w:rsidR="004B69ED" w:rsidRPr="004E6534" w:rsidRDefault="004B69ED" w:rsidP="00B646B4">
            <w:pPr>
              <w:jc w:val="both"/>
            </w:pPr>
            <w:r>
              <w:t>14.05</w:t>
            </w:r>
          </w:p>
        </w:tc>
      </w:tr>
    </w:tbl>
    <w:p w:rsidR="004B69ED" w:rsidRDefault="004B69ED" w:rsidP="004B69ED">
      <w:pPr>
        <w:shd w:val="clear" w:color="auto" w:fill="FFFFFF"/>
        <w:jc w:val="center"/>
        <w:rPr>
          <w:b/>
          <w:sz w:val="28"/>
        </w:rPr>
      </w:pPr>
      <w:r>
        <w:t>1.05. 2019, 2.05.2019, 8.05.2019, 9.05.2019 за счет уплотнения переносятся на 7.05.2019, 7.05.2019, 8.05.2019,14.05.2019, соответственно. Поэтому программа будет реализована за 102 часа.</w:t>
      </w:r>
    </w:p>
    <w:p w:rsidR="004B69ED" w:rsidRDefault="004B69ED" w:rsidP="004B69ED">
      <w:pPr>
        <w:shd w:val="clear" w:color="auto" w:fill="FFFFFF"/>
        <w:jc w:val="center"/>
        <w:rPr>
          <w:b/>
          <w:sz w:val="28"/>
        </w:rPr>
      </w:pPr>
    </w:p>
    <w:p w:rsidR="00000000" w:rsidRDefault="007453E5"/>
    <w:p w:rsidR="007453E5" w:rsidRDefault="007453E5"/>
    <w:p w:rsidR="007453E5" w:rsidRDefault="007453E5"/>
    <w:p w:rsidR="007453E5" w:rsidRDefault="007453E5"/>
    <w:p w:rsidR="007453E5" w:rsidRDefault="007453E5"/>
    <w:p w:rsidR="007453E5" w:rsidRDefault="007453E5"/>
    <w:p w:rsidR="007453E5" w:rsidRDefault="007453E5"/>
    <w:p w:rsidR="007453E5" w:rsidRDefault="007453E5"/>
    <w:p w:rsidR="007453E5" w:rsidRDefault="007453E5"/>
    <w:p w:rsidR="007453E5" w:rsidRDefault="007453E5"/>
    <w:p w:rsidR="007453E5" w:rsidRDefault="007453E5"/>
    <w:tbl>
      <w:tblPr>
        <w:tblW w:w="184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6519"/>
        <w:gridCol w:w="1135"/>
        <w:gridCol w:w="1701"/>
        <w:gridCol w:w="1134"/>
        <w:gridCol w:w="5953"/>
        <w:gridCol w:w="1135"/>
      </w:tblGrid>
      <w:tr w:rsidR="007453E5" w:rsidRPr="004E6534" w:rsidTr="007453E5">
        <w:trPr>
          <w:trHeight w:val="330"/>
        </w:trPr>
        <w:tc>
          <w:tcPr>
            <w:tcW w:w="852" w:type="dxa"/>
            <w:vMerge w:val="restart"/>
          </w:tcPr>
          <w:p w:rsidR="007453E5" w:rsidRPr="004E6534" w:rsidRDefault="007453E5" w:rsidP="00B646B4">
            <w:pPr>
              <w:jc w:val="center"/>
              <w:rPr>
                <w:b/>
              </w:rPr>
            </w:pPr>
            <w:r w:rsidRPr="004E6534">
              <w:rPr>
                <w:b/>
              </w:rPr>
              <w:t>№ урока</w:t>
            </w:r>
          </w:p>
        </w:tc>
        <w:tc>
          <w:tcPr>
            <w:tcW w:w="6519" w:type="dxa"/>
            <w:vMerge w:val="restart"/>
          </w:tcPr>
          <w:p w:rsidR="007453E5" w:rsidRPr="004E6534" w:rsidRDefault="007453E5" w:rsidP="00B646B4">
            <w:pPr>
              <w:jc w:val="center"/>
              <w:rPr>
                <w:b/>
              </w:rPr>
            </w:pPr>
            <w:r w:rsidRPr="004E6534">
              <w:rPr>
                <w:b/>
              </w:rPr>
              <w:t xml:space="preserve"> Тема урока</w:t>
            </w: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center"/>
              <w:rPr>
                <w:b/>
              </w:rPr>
            </w:pPr>
            <w:r w:rsidRPr="004E6534">
              <w:rPr>
                <w:b/>
              </w:rPr>
              <w:t>Кол-во часов</w:t>
            </w:r>
          </w:p>
        </w:tc>
        <w:tc>
          <w:tcPr>
            <w:tcW w:w="2835" w:type="dxa"/>
            <w:gridSpan w:val="2"/>
          </w:tcPr>
          <w:p w:rsidR="007453E5" w:rsidRPr="004E6534" w:rsidRDefault="007453E5" w:rsidP="00B646B4">
            <w:pPr>
              <w:jc w:val="center"/>
              <w:rPr>
                <w:b/>
              </w:rPr>
            </w:pPr>
            <w:r w:rsidRPr="004E6534">
              <w:rPr>
                <w:b/>
              </w:rPr>
              <w:t>Дата</w:t>
            </w:r>
          </w:p>
        </w:tc>
        <w:tc>
          <w:tcPr>
            <w:tcW w:w="7088" w:type="dxa"/>
            <w:gridSpan w:val="2"/>
            <w:tcBorders>
              <w:bottom w:val="nil"/>
            </w:tcBorders>
          </w:tcPr>
          <w:p w:rsidR="007453E5" w:rsidRPr="004E6534" w:rsidRDefault="007453E5" w:rsidP="00B646B4">
            <w:pPr>
              <w:jc w:val="center"/>
              <w:rPr>
                <w:b/>
              </w:rPr>
            </w:pPr>
            <w:r w:rsidRPr="004E6534">
              <w:rPr>
                <w:b/>
              </w:rPr>
              <w:t xml:space="preserve"> Домашнее задание  </w:t>
            </w:r>
          </w:p>
        </w:tc>
      </w:tr>
      <w:tr w:rsidR="007453E5" w:rsidRPr="004E6534" w:rsidTr="007453E5">
        <w:trPr>
          <w:gridAfter w:val="1"/>
          <w:wAfter w:w="1135" w:type="dxa"/>
          <w:trHeight w:val="300"/>
        </w:trPr>
        <w:tc>
          <w:tcPr>
            <w:tcW w:w="852" w:type="dxa"/>
            <w:vMerge/>
          </w:tcPr>
          <w:p w:rsidR="007453E5" w:rsidRPr="004E6534" w:rsidRDefault="007453E5" w:rsidP="00B646B4">
            <w:pPr>
              <w:jc w:val="center"/>
              <w:rPr>
                <w:b/>
              </w:rPr>
            </w:pPr>
          </w:p>
        </w:tc>
        <w:tc>
          <w:tcPr>
            <w:tcW w:w="6519" w:type="dxa"/>
            <w:vMerge/>
          </w:tcPr>
          <w:p w:rsidR="007453E5" w:rsidRPr="004E6534" w:rsidRDefault="007453E5" w:rsidP="00B646B4">
            <w:pPr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center"/>
              <w:rPr>
                <w:b/>
              </w:rPr>
            </w:pPr>
            <w:r w:rsidRPr="004E6534">
              <w:rPr>
                <w:b/>
              </w:rPr>
              <w:t>По плану</w:t>
            </w: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center"/>
              <w:rPr>
                <w:b/>
              </w:rPr>
            </w:pPr>
            <w:r w:rsidRPr="004E6534">
              <w:rPr>
                <w:b/>
              </w:rPr>
              <w:t>Фактически</w:t>
            </w:r>
          </w:p>
        </w:tc>
        <w:tc>
          <w:tcPr>
            <w:tcW w:w="5953" w:type="dxa"/>
            <w:tcBorders>
              <w:top w:val="nil"/>
            </w:tcBorders>
          </w:tcPr>
          <w:p w:rsidR="007453E5" w:rsidRPr="004E6534" w:rsidRDefault="007453E5" w:rsidP="00B646B4">
            <w:pPr>
              <w:jc w:val="center"/>
              <w:rPr>
                <w:b/>
              </w:rPr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7453E5">
            <w:pPr>
              <w:spacing w:after="0" w:line="240" w:lineRule="auto"/>
            </w:pPr>
            <w:r>
              <w:t>1</w:t>
            </w: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/>
        </w:tc>
        <w:tc>
          <w:tcPr>
            <w:tcW w:w="1134" w:type="dxa"/>
          </w:tcPr>
          <w:p w:rsidR="007453E5" w:rsidRPr="004E6534" w:rsidRDefault="007453E5" w:rsidP="00B646B4"/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/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/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/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/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/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/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/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  <w:rPr>
                <w:color w:val="000000"/>
              </w:rPr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/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  <w:cantSplit/>
          <w:trHeight w:val="433"/>
        </w:trPr>
        <w:tc>
          <w:tcPr>
            <w:tcW w:w="852" w:type="dxa"/>
          </w:tcPr>
          <w:p w:rsidR="007453E5" w:rsidRPr="004E6534" w:rsidRDefault="007453E5" w:rsidP="00B646B4"/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  <w:cantSplit/>
          <w:trHeight w:val="441"/>
        </w:trPr>
        <w:tc>
          <w:tcPr>
            <w:tcW w:w="852" w:type="dxa"/>
          </w:tcPr>
          <w:p w:rsidR="007453E5" w:rsidRPr="004E6534" w:rsidRDefault="007453E5" w:rsidP="00B646B4"/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9E45C0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9E45C0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  <w:rPr>
                <w:i/>
              </w:rPr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  <w:rPr>
                <w:i/>
              </w:rPr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  <w:rPr>
                <w:i/>
              </w:rPr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  <w:trHeight w:val="418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  <w:trHeight w:val="418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  <w:trHeight w:val="418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  <w:trHeight w:val="418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  <w:rPr>
                <w:i/>
              </w:rPr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  <w:trHeight w:val="418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  <w:rPr>
                <w:b/>
              </w:rPr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  <w:trHeight w:val="418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  <w:rPr>
                <w:i/>
              </w:rPr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  <w:rPr>
                <w:i/>
              </w:rPr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bookmarkStart w:id="0" w:name="_GoBack"/>
            <w:bookmarkEnd w:id="0"/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  <w:trHeight w:val="311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  <w:rPr>
                <w:b/>
              </w:rPr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  <w:trHeight w:val="894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  <w:trHeight w:val="894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  <w:rPr>
                <w:b/>
              </w:rPr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  <w:trHeight w:val="894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  <w:rPr>
                <w:b/>
              </w:rPr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  <w:rPr>
                <w:b/>
              </w:rPr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  <w:rPr>
                <w:b/>
              </w:rPr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  <w:rPr>
                <w:i/>
              </w:rPr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/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/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  <w:rPr>
                <w:b/>
              </w:rPr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  <w:rPr>
                <w:b/>
              </w:rPr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  <w:rPr>
                <w:b/>
              </w:rPr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  <w:trHeight w:val="623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/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  <w:rPr>
                <w:i/>
              </w:rPr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  <w:tr w:rsidR="007453E5" w:rsidRPr="004E6534" w:rsidTr="007453E5">
        <w:trPr>
          <w:gridAfter w:val="1"/>
          <w:wAfter w:w="1135" w:type="dxa"/>
        </w:trPr>
        <w:tc>
          <w:tcPr>
            <w:tcW w:w="852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6519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5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701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1134" w:type="dxa"/>
          </w:tcPr>
          <w:p w:rsidR="007453E5" w:rsidRPr="004E6534" w:rsidRDefault="007453E5" w:rsidP="00B646B4">
            <w:pPr>
              <w:jc w:val="both"/>
            </w:pPr>
          </w:p>
        </w:tc>
        <w:tc>
          <w:tcPr>
            <w:tcW w:w="5953" w:type="dxa"/>
          </w:tcPr>
          <w:p w:rsidR="007453E5" w:rsidRPr="004E6534" w:rsidRDefault="007453E5" w:rsidP="00B646B4">
            <w:pPr>
              <w:jc w:val="both"/>
            </w:pPr>
          </w:p>
        </w:tc>
      </w:tr>
    </w:tbl>
    <w:p w:rsidR="007453E5" w:rsidRDefault="007453E5"/>
    <w:p w:rsidR="007453E5" w:rsidRDefault="007453E5"/>
    <w:p w:rsidR="007453E5" w:rsidRDefault="007453E5"/>
    <w:p w:rsidR="007453E5" w:rsidRDefault="007453E5"/>
    <w:p w:rsidR="007453E5" w:rsidRDefault="007453E5"/>
    <w:sectPr w:rsidR="007453E5" w:rsidSect="004B69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F69"/>
    <w:multiLevelType w:val="hybridMultilevel"/>
    <w:tmpl w:val="27AC6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84919"/>
    <w:multiLevelType w:val="hybridMultilevel"/>
    <w:tmpl w:val="0EE838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60E0B"/>
    <w:multiLevelType w:val="hybridMultilevel"/>
    <w:tmpl w:val="C91CC3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62F29"/>
    <w:multiLevelType w:val="hybridMultilevel"/>
    <w:tmpl w:val="046280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A69C7"/>
    <w:multiLevelType w:val="hybridMultilevel"/>
    <w:tmpl w:val="A52042C8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69ED"/>
    <w:rsid w:val="003C36D2"/>
    <w:rsid w:val="004B69ED"/>
    <w:rsid w:val="0074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36D2"/>
    <w:rPr>
      <w:b/>
      <w:bCs/>
    </w:rPr>
  </w:style>
  <w:style w:type="character" w:customStyle="1" w:styleId="apple-converted-space">
    <w:name w:val="apple-converted-space"/>
    <w:basedOn w:val="a0"/>
    <w:rsid w:val="003C36D2"/>
  </w:style>
  <w:style w:type="character" w:styleId="a4">
    <w:name w:val="Emphasis"/>
    <w:basedOn w:val="a0"/>
    <w:uiPriority w:val="20"/>
    <w:qFormat/>
    <w:rsid w:val="003C36D2"/>
    <w:rPr>
      <w:i/>
      <w:iCs/>
    </w:rPr>
  </w:style>
  <w:style w:type="character" w:customStyle="1" w:styleId="zag11">
    <w:name w:val="zag11"/>
    <w:basedOn w:val="a0"/>
    <w:rsid w:val="003C36D2"/>
  </w:style>
  <w:style w:type="paragraph" w:styleId="a5">
    <w:name w:val="Plain Text"/>
    <w:basedOn w:val="a"/>
    <w:link w:val="a6"/>
    <w:rsid w:val="003C36D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3C36D2"/>
    <w:rPr>
      <w:rFonts w:ascii="Courier New" w:eastAsia="Times New Roman" w:hAnsi="Courier New" w:cs="Courier New"/>
      <w:sz w:val="20"/>
      <w:szCs w:val="20"/>
    </w:rPr>
  </w:style>
  <w:style w:type="paragraph" w:customStyle="1" w:styleId="a00">
    <w:name w:val="a0"/>
    <w:basedOn w:val="a"/>
    <w:rsid w:val="003C3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C36D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3C36D2"/>
    <w:rPr>
      <w:rFonts w:ascii="Calibri" w:eastAsia="Times New Roman" w:hAnsi="Calibri" w:cs="Times New Roman"/>
    </w:rPr>
  </w:style>
  <w:style w:type="paragraph" w:customStyle="1" w:styleId="Style4">
    <w:name w:val="Style4"/>
    <w:basedOn w:val="a"/>
    <w:rsid w:val="003C36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5">
    <w:name w:val="Style5"/>
    <w:basedOn w:val="a"/>
    <w:rsid w:val="003C36D2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8">
    <w:name w:val="Style8"/>
    <w:basedOn w:val="a"/>
    <w:rsid w:val="003C36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30">
    <w:name w:val="Font Style30"/>
    <w:basedOn w:val="a0"/>
    <w:rsid w:val="003C36D2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3C36D2"/>
    <w:rPr>
      <w:rFonts w:ascii="Segoe UI" w:hAnsi="Segoe UI" w:cs="Segoe UI"/>
      <w:b/>
      <w:bCs/>
      <w:sz w:val="20"/>
      <w:szCs w:val="20"/>
    </w:rPr>
  </w:style>
  <w:style w:type="character" w:customStyle="1" w:styleId="FontStyle33">
    <w:name w:val="Font Style33"/>
    <w:basedOn w:val="a0"/>
    <w:rsid w:val="003C36D2"/>
    <w:rPr>
      <w:rFonts w:ascii="Segoe UI" w:hAnsi="Segoe UI" w:cs="Segoe UI"/>
      <w:sz w:val="20"/>
      <w:szCs w:val="20"/>
    </w:rPr>
  </w:style>
  <w:style w:type="character" w:customStyle="1" w:styleId="FontStyle34">
    <w:name w:val="Font Style34"/>
    <w:basedOn w:val="a0"/>
    <w:rsid w:val="003C36D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9">
    <w:name w:val="Font Style39"/>
    <w:basedOn w:val="a0"/>
    <w:rsid w:val="003C36D2"/>
    <w:rPr>
      <w:rFonts w:ascii="Bookman Old Style" w:hAnsi="Bookman Old Style" w:cs="Bookman Old Style"/>
      <w:i/>
      <w:iCs/>
      <w:sz w:val="20"/>
      <w:szCs w:val="20"/>
    </w:rPr>
  </w:style>
  <w:style w:type="paragraph" w:customStyle="1" w:styleId="Style14">
    <w:name w:val="Style14"/>
    <w:basedOn w:val="a"/>
    <w:rsid w:val="003C36D2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35">
    <w:name w:val="Font Style35"/>
    <w:basedOn w:val="a0"/>
    <w:rsid w:val="003C36D2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basedOn w:val="a0"/>
    <w:rsid w:val="003C36D2"/>
    <w:rPr>
      <w:rFonts w:ascii="Segoe UI" w:hAnsi="Segoe UI" w:cs="Segoe UI"/>
      <w:i/>
      <w:iCs/>
      <w:spacing w:val="-10"/>
      <w:sz w:val="20"/>
      <w:szCs w:val="20"/>
    </w:rPr>
  </w:style>
  <w:style w:type="character" w:customStyle="1" w:styleId="FontStyle38">
    <w:name w:val="Font Style38"/>
    <w:basedOn w:val="a0"/>
    <w:rsid w:val="003C36D2"/>
    <w:rPr>
      <w:rFonts w:ascii="Segoe UI" w:hAnsi="Segoe UI" w:cs="Segoe UI"/>
      <w:smallCaps/>
      <w:sz w:val="20"/>
      <w:szCs w:val="20"/>
    </w:rPr>
  </w:style>
  <w:style w:type="paragraph" w:customStyle="1" w:styleId="Style23">
    <w:name w:val="Style23"/>
    <w:basedOn w:val="a"/>
    <w:rsid w:val="003C36D2"/>
    <w:pPr>
      <w:widowControl w:val="0"/>
      <w:autoSpaceDE w:val="0"/>
      <w:autoSpaceDN w:val="0"/>
      <w:adjustRightInd w:val="0"/>
      <w:spacing w:after="0" w:line="241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37">
    <w:name w:val="Font Style37"/>
    <w:basedOn w:val="a0"/>
    <w:rsid w:val="003C36D2"/>
    <w:rPr>
      <w:rFonts w:ascii="Constantia" w:hAnsi="Constantia" w:cs="Constantia"/>
      <w:spacing w:val="-2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Белимова</dc:creator>
  <cp:keywords/>
  <dc:description/>
  <cp:lastModifiedBy>Белимова</cp:lastModifiedBy>
  <cp:revision>2</cp:revision>
  <dcterms:created xsi:type="dcterms:W3CDTF">2018-09-10T09:50:00Z</dcterms:created>
  <dcterms:modified xsi:type="dcterms:W3CDTF">2018-09-10T11:03:00Z</dcterms:modified>
</cp:coreProperties>
</file>